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358CB" w14:textId="6D8720E3" w:rsidR="007B580A" w:rsidRPr="008E3D6E" w:rsidRDefault="00B41FC3" w:rsidP="00B41FC3">
      <w:pPr>
        <w:tabs>
          <w:tab w:val="center" w:pos="4394"/>
          <w:tab w:val="left" w:pos="7215"/>
        </w:tabs>
        <w:rPr>
          <w:rFonts w:ascii="Arial" w:hAnsi="Arial" w:cs="Arial"/>
          <w:b/>
          <w:color w:val="000000"/>
          <w:sz w:val="24"/>
          <w:szCs w:val="24"/>
          <w:shd w:val="clear" w:color="auto" w:fill="FFFFFF"/>
        </w:rPr>
      </w:pPr>
      <w:bookmarkStart w:id="0" w:name="_GoBack"/>
      <w:bookmarkEnd w:id="0"/>
      <w:r>
        <w:rPr>
          <w:rFonts w:ascii="Arial" w:hAnsi="Arial" w:cs="Arial"/>
          <w:b/>
          <w:color w:val="000000"/>
          <w:sz w:val="24"/>
          <w:szCs w:val="24"/>
          <w:shd w:val="clear" w:color="auto" w:fill="FFFFFF"/>
        </w:rPr>
        <w:tab/>
      </w:r>
      <w:r w:rsidR="00612793" w:rsidRPr="008E3D6E">
        <w:rPr>
          <w:rFonts w:ascii="Arial" w:hAnsi="Arial" w:cs="Arial"/>
          <w:b/>
          <w:color w:val="000000"/>
          <w:sz w:val="24"/>
          <w:szCs w:val="24"/>
          <w:shd w:val="clear" w:color="auto" w:fill="FFFFFF"/>
        </w:rPr>
        <w:t>ANEXO I</w:t>
      </w:r>
      <w:r>
        <w:rPr>
          <w:rFonts w:ascii="Arial" w:hAnsi="Arial" w:cs="Arial"/>
          <w:b/>
          <w:color w:val="000000"/>
          <w:sz w:val="24"/>
          <w:szCs w:val="24"/>
          <w:shd w:val="clear" w:color="auto" w:fill="FFFFFF"/>
        </w:rPr>
        <w:tab/>
      </w:r>
    </w:p>
    <w:p w14:paraId="08422E74" w14:textId="77777777" w:rsidR="00612793" w:rsidRDefault="00612793" w:rsidP="00612793">
      <w:pPr>
        <w:jc w:val="center"/>
        <w:rPr>
          <w:rFonts w:ascii="Arial" w:hAnsi="Arial" w:cs="Arial"/>
          <w:b/>
          <w:sz w:val="24"/>
          <w:szCs w:val="24"/>
        </w:rPr>
      </w:pPr>
      <w:r w:rsidRPr="008E3D6E">
        <w:rPr>
          <w:rFonts w:ascii="Arial" w:hAnsi="Arial" w:cs="Arial"/>
          <w:b/>
          <w:sz w:val="24"/>
          <w:szCs w:val="24"/>
        </w:rPr>
        <w:t>MODELO PROPOSTA COMERCIAL</w:t>
      </w:r>
    </w:p>
    <w:p w14:paraId="6DFCCF49" w14:textId="77777777" w:rsidR="00E12D19" w:rsidRPr="008E3D6E" w:rsidRDefault="00E12D19" w:rsidP="00612793">
      <w:pPr>
        <w:jc w:val="center"/>
        <w:rPr>
          <w:rFonts w:ascii="Arial" w:hAnsi="Arial" w:cs="Arial"/>
          <w:b/>
          <w:sz w:val="24"/>
          <w:szCs w:val="24"/>
        </w:rPr>
      </w:pPr>
    </w:p>
    <w:p w14:paraId="700056A5" w14:textId="4BBF614C" w:rsidR="00E12D19" w:rsidRDefault="004F0717" w:rsidP="002B5A6E">
      <w:pPr>
        <w:pStyle w:val="WW-Recuonormal"/>
        <w:tabs>
          <w:tab w:val="left" w:pos="426"/>
        </w:tabs>
        <w:spacing w:after="0"/>
        <w:ind w:left="-426" w:right="-568"/>
        <w:rPr>
          <w:sz w:val="24"/>
          <w:szCs w:val="24"/>
        </w:rPr>
      </w:pPr>
      <w:r w:rsidRPr="008E3D6E">
        <w:rPr>
          <w:sz w:val="24"/>
          <w:szCs w:val="24"/>
        </w:rPr>
        <w:tab/>
      </w:r>
      <w:r w:rsidR="00612793" w:rsidRPr="00805191">
        <w:rPr>
          <w:sz w:val="24"/>
          <w:szCs w:val="24"/>
        </w:rPr>
        <w:t xml:space="preserve">Apresentamos abaixo nossa Proposta Financeira para participar da Dispensa de </w:t>
      </w:r>
      <w:r w:rsidR="001E2211" w:rsidRPr="00805191">
        <w:rPr>
          <w:sz w:val="24"/>
          <w:szCs w:val="24"/>
        </w:rPr>
        <w:t>Licitação nº</w:t>
      </w:r>
      <w:r w:rsidR="00646228">
        <w:rPr>
          <w:sz w:val="24"/>
          <w:szCs w:val="24"/>
        </w:rPr>
        <w:t xml:space="preserve"> 0</w:t>
      </w:r>
      <w:r w:rsidR="002B5A6E">
        <w:rPr>
          <w:sz w:val="24"/>
          <w:szCs w:val="24"/>
        </w:rPr>
        <w:t>01</w:t>
      </w:r>
      <w:r w:rsidR="00CD31D5" w:rsidRPr="00805191">
        <w:rPr>
          <w:sz w:val="24"/>
          <w:szCs w:val="24"/>
        </w:rPr>
        <w:t>/202</w:t>
      </w:r>
      <w:r w:rsidR="002B5A6E">
        <w:rPr>
          <w:sz w:val="24"/>
          <w:szCs w:val="24"/>
        </w:rPr>
        <w:t>6</w:t>
      </w:r>
      <w:r w:rsidR="00612793" w:rsidRPr="00805191">
        <w:rPr>
          <w:sz w:val="24"/>
          <w:szCs w:val="24"/>
        </w:rPr>
        <w:t xml:space="preserve">, com objetivo </w:t>
      </w:r>
      <w:r w:rsidRPr="00805191">
        <w:rPr>
          <w:sz w:val="24"/>
          <w:szCs w:val="24"/>
        </w:rPr>
        <w:t>de</w:t>
      </w:r>
      <w:r w:rsidR="00646228">
        <w:rPr>
          <w:sz w:val="24"/>
          <w:szCs w:val="24"/>
        </w:rPr>
        <w:t xml:space="preserve"> </w:t>
      </w:r>
      <w:bookmarkStart w:id="1" w:name="_Hlk219985576"/>
      <w:r w:rsidR="002B5A6E">
        <w:rPr>
          <w:sz w:val="24"/>
          <w:szCs w:val="24"/>
        </w:rPr>
        <w:t>c</w:t>
      </w:r>
      <w:r w:rsidR="002B5A6E" w:rsidRPr="002B5A6E">
        <w:rPr>
          <w:sz w:val="24"/>
          <w:szCs w:val="24"/>
        </w:rPr>
        <w:t>ontratação de empresa para prestação de serviços técnicos de Assessoria Jurídica, compreendendo como todas as atividades relacionadas ao objetivo da contratada, emitir pareceres, estudos, orientações, acompanhamento de quaisquer procedimentos na esfera administrativa, acompanhamento de processos licitatórios, acompanhamento de processos judiciais e junto aos Tribunais de Contas</w:t>
      </w:r>
      <w:r w:rsidR="002B5A6E">
        <w:rPr>
          <w:sz w:val="24"/>
          <w:szCs w:val="24"/>
        </w:rPr>
        <w:t xml:space="preserve"> </w:t>
      </w:r>
      <w:bookmarkStart w:id="2" w:name="_Hlk219985292"/>
      <w:r w:rsidR="002B5A6E">
        <w:rPr>
          <w:sz w:val="24"/>
          <w:szCs w:val="24"/>
        </w:rPr>
        <w:t>para o Legislativo Municipal.</w:t>
      </w:r>
      <w:bookmarkEnd w:id="2"/>
    </w:p>
    <w:bookmarkEnd w:id="1"/>
    <w:p w14:paraId="7BBCA32F" w14:textId="77777777" w:rsidR="002B5A6E" w:rsidRDefault="002B5A6E" w:rsidP="007E2273">
      <w:pPr>
        <w:pStyle w:val="WW-Recuonormal"/>
        <w:tabs>
          <w:tab w:val="left" w:pos="426"/>
        </w:tabs>
        <w:spacing w:after="0"/>
        <w:ind w:left="-142" w:right="-568"/>
        <w:rPr>
          <w:sz w:val="24"/>
          <w:szCs w:val="24"/>
        </w:rPr>
      </w:pP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573"/>
        <w:gridCol w:w="1220"/>
        <w:gridCol w:w="776"/>
        <w:gridCol w:w="1145"/>
        <w:gridCol w:w="1226"/>
      </w:tblGrid>
      <w:tr w:rsidR="002B5A6E" w:rsidRPr="002C7C5E" w14:paraId="7C1BCA85" w14:textId="77777777" w:rsidTr="002B5A6E">
        <w:trPr>
          <w:trHeight w:val="545"/>
          <w:jc w:val="center"/>
        </w:trPr>
        <w:tc>
          <w:tcPr>
            <w:tcW w:w="383" w:type="pct"/>
            <w:vAlign w:val="center"/>
          </w:tcPr>
          <w:p w14:paraId="441708BB" w14:textId="77777777" w:rsidR="00BE3980" w:rsidRPr="00BE3980" w:rsidRDefault="00BE3980" w:rsidP="002032F0">
            <w:pPr>
              <w:jc w:val="center"/>
              <w:rPr>
                <w:rFonts w:ascii="Arial" w:hAnsi="Arial" w:cs="Arial"/>
                <w:b/>
                <w:lang w:eastAsia="pt-BR"/>
              </w:rPr>
            </w:pPr>
            <w:r w:rsidRPr="00BE3980">
              <w:rPr>
                <w:rFonts w:ascii="Arial" w:hAnsi="Arial" w:cs="Arial"/>
                <w:b/>
                <w:lang w:eastAsia="pt-BR"/>
              </w:rPr>
              <w:t>ITEM</w:t>
            </w:r>
          </w:p>
        </w:tc>
        <w:tc>
          <w:tcPr>
            <w:tcW w:w="2362" w:type="pct"/>
            <w:vAlign w:val="center"/>
          </w:tcPr>
          <w:p w14:paraId="42B6CB85" w14:textId="77777777" w:rsidR="00BE3980" w:rsidRPr="00BE3980" w:rsidRDefault="00BE3980" w:rsidP="002032F0">
            <w:pPr>
              <w:jc w:val="center"/>
              <w:rPr>
                <w:rFonts w:ascii="Arial" w:hAnsi="Arial" w:cs="Arial"/>
                <w:b/>
                <w:lang w:eastAsia="pt-BR"/>
              </w:rPr>
            </w:pPr>
            <w:r w:rsidRPr="00BE3980">
              <w:rPr>
                <w:rFonts w:ascii="Arial" w:hAnsi="Arial" w:cs="Arial"/>
                <w:b/>
                <w:lang w:eastAsia="pt-BR"/>
              </w:rPr>
              <w:t>SERVIÇO</w:t>
            </w:r>
          </w:p>
        </w:tc>
        <w:tc>
          <w:tcPr>
            <w:tcW w:w="630" w:type="pct"/>
            <w:vAlign w:val="center"/>
          </w:tcPr>
          <w:p w14:paraId="79AA8222" w14:textId="77777777" w:rsidR="00BE3980" w:rsidRPr="00BE3980" w:rsidRDefault="00BE3980" w:rsidP="002032F0">
            <w:pPr>
              <w:jc w:val="center"/>
              <w:rPr>
                <w:rFonts w:ascii="Arial" w:hAnsi="Arial" w:cs="Arial"/>
                <w:b/>
                <w:lang w:eastAsia="pt-BR"/>
              </w:rPr>
            </w:pPr>
            <w:r w:rsidRPr="00BE3980">
              <w:rPr>
                <w:rFonts w:ascii="Arial" w:hAnsi="Arial" w:cs="Arial"/>
                <w:b/>
                <w:lang w:eastAsia="pt-BR"/>
              </w:rPr>
              <w:t>UNIDADE</w:t>
            </w:r>
          </w:p>
        </w:tc>
        <w:tc>
          <w:tcPr>
            <w:tcW w:w="401" w:type="pct"/>
            <w:vAlign w:val="center"/>
          </w:tcPr>
          <w:p w14:paraId="1D4F43DF" w14:textId="77777777" w:rsidR="00BE3980" w:rsidRPr="00BE3980" w:rsidRDefault="00BE3980" w:rsidP="002032F0">
            <w:pPr>
              <w:jc w:val="center"/>
              <w:rPr>
                <w:rFonts w:ascii="Arial" w:hAnsi="Arial" w:cs="Arial"/>
                <w:b/>
                <w:lang w:eastAsia="pt-BR"/>
              </w:rPr>
            </w:pPr>
            <w:r w:rsidRPr="00BE3980">
              <w:rPr>
                <w:rFonts w:ascii="Arial" w:hAnsi="Arial" w:cs="Arial"/>
                <w:b/>
                <w:lang w:eastAsia="pt-BR"/>
              </w:rPr>
              <w:t>QTD</w:t>
            </w:r>
          </w:p>
        </w:tc>
        <w:tc>
          <w:tcPr>
            <w:tcW w:w="591" w:type="pct"/>
            <w:vAlign w:val="center"/>
          </w:tcPr>
          <w:p w14:paraId="340473E0" w14:textId="77777777" w:rsidR="00BE3980" w:rsidRDefault="00BE3980" w:rsidP="002032F0">
            <w:pPr>
              <w:jc w:val="center"/>
              <w:rPr>
                <w:rFonts w:ascii="Arial" w:hAnsi="Arial" w:cs="Arial"/>
                <w:b/>
                <w:lang w:eastAsia="pt-BR"/>
              </w:rPr>
            </w:pPr>
            <w:r w:rsidRPr="00BE3980">
              <w:rPr>
                <w:rFonts w:ascii="Arial" w:hAnsi="Arial" w:cs="Arial"/>
                <w:b/>
                <w:lang w:eastAsia="pt-BR"/>
              </w:rPr>
              <w:t>VALOR</w:t>
            </w:r>
          </w:p>
          <w:p w14:paraId="049CF371" w14:textId="77777777" w:rsidR="002B5A6E" w:rsidRDefault="002B5A6E" w:rsidP="002032F0">
            <w:pPr>
              <w:jc w:val="center"/>
              <w:rPr>
                <w:rFonts w:ascii="Arial" w:hAnsi="Arial" w:cs="Arial"/>
                <w:b/>
                <w:lang w:eastAsia="pt-BR"/>
              </w:rPr>
            </w:pPr>
            <w:r>
              <w:rPr>
                <w:rFonts w:ascii="Arial" w:hAnsi="Arial" w:cs="Arial"/>
                <w:b/>
                <w:lang w:eastAsia="pt-BR"/>
              </w:rPr>
              <w:t>MENSAL</w:t>
            </w:r>
          </w:p>
          <w:p w14:paraId="04EB7CAF" w14:textId="3A22D515" w:rsidR="002B5A6E" w:rsidRPr="00BE3980" w:rsidRDefault="002B5A6E" w:rsidP="002032F0">
            <w:pPr>
              <w:jc w:val="center"/>
              <w:rPr>
                <w:rFonts w:ascii="Arial" w:hAnsi="Arial" w:cs="Arial"/>
                <w:b/>
                <w:lang w:eastAsia="pt-BR"/>
              </w:rPr>
            </w:pPr>
            <w:r>
              <w:rPr>
                <w:rFonts w:ascii="Arial" w:hAnsi="Arial" w:cs="Arial"/>
                <w:b/>
                <w:lang w:eastAsia="pt-BR"/>
              </w:rPr>
              <w:t>R$</w:t>
            </w:r>
          </w:p>
        </w:tc>
        <w:tc>
          <w:tcPr>
            <w:tcW w:w="633" w:type="pct"/>
            <w:vAlign w:val="center"/>
          </w:tcPr>
          <w:p w14:paraId="14D34AC1" w14:textId="77777777" w:rsidR="00BE3980" w:rsidRDefault="00BE3980" w:rsidP="002032F0">
            <w:pPr>
              <w:jc w:val="center"/>
              <w:rPr>
                <w:rFonts w:ascii="Arial" w:hAnsi="Arial" w:cs="Arial"/>
                <w:b/>
                <w:lang w:eastAsia="pt-BR"/>
              </w:rPr>
            </w:pPr>
            <w:r w:rsidRPr="00BE3980">
              <w:rPr>
                <w:rFonts w:ascii="Arial" w:hAnsi="Arial" w:cs="Arial"/>
                <w:b/>
                <w:lang w:eastAsia="pt-BR"/>
              </w:rPr>
              <w:t>VALOR TOTAL</w:t>
            </w:r>
          </w:p>
          <w:p w14:paraId="591B01AA" w14:textId="6EBACD6D" w:rsidR="002B5A6E" w:rsidRPr="00BE3980" w:rsidRDefault="002B5A6E" w:rsidP="002032F0">
            <w:pPr>
              <w:jc w:val="center"/>
              <w:rPr>
                <w:rFonts w:ascii="Arial" w:hAnsi="Arial" w:cs="Arial"/>
                <w:b/>
                <w:lang w:eastAsia="pt-BR"/>
              </w:rPr>
            </w:pPr>
            <w:r>
              <w:rPr>
                <w:rFonts w:ascii="Arial" w:hAnsi="Arial" w:cs="Arial"/>
                <w:b/>
                <w:lang w:eastAsia="pt-BR"/>
              </w:rPr>
              <w:t>R$</w:t>
            </w:r>
          </w:p>
        </w:tc>
      </w:tr>
      <w:tr w:rsidR="002B5A6E" w:rsidRPr="002C7C5E" w14:paraId="26B9B0F2" w14:textId="77777777" w:rsidTr="002B5A6E">
        <w:trPr>
          <w:trHeight w:val="2283"/>
          <w:jc w:val="center"/>
        </w:trPr>
        <w:tc>
          <w:tcPr>
            <w:tcW w:w="383" w:type="pct"/>
            <w:vAlign w:val="center"/>
          </w:tcPr>
          <w:p w14:paraId="51354282" w14:textId="77777777" w:rsidR="00BE3980" w:rsidRPr="00BE3980" w:rsidRDefault="00BE3980" w:rsidP="002032F0">
            <w:pPr>
              <w:spacing w:after="0"/>
              <w:jc w:val="center"/>
              <w:rPr>
                <w:rFonts w:ascii="Arial" w:hAnsi="Arial" w:cs="Arial"/>
                <w:lang w:eastAsia="pt-BR"/>
              </w:rPr>
            </w:pPr>
            <w:r w:rsidRPr="00BE3980">
              <w:rPr>
                <w:rFonts w:ascii="Arial" w:hAnsi="Arial" w:cs="Arial"/>
                <w:lang w:eastAsia="pt-BR"/>
              </w:rPr>
              <w:t>01</w:t>
            </w:r>
          </w:p>
        </w:tc>
        <w:tc>
          <w:tcPr>
            <w:tcW w:w="2362" w:type="pct"/>
            <w:vAlign w:val="center"/>
          </w:tcPr>
          <w:p w14:paraId="23E230B1" w14:textId="77777777" w:rsidR="002B5A6E" w:rsidRDefault="002B5A6E" w:rsidP="002B5A6E">
            <w:pPr>
              <w:pStyle w:val="WW-Recuonormal"/>
              <w:tabs>
                <w:tab w:val="left" w:pos="426"/>
              </w:tabs>
              <w:spacing w:after="0"/>
              <w:ind w:left="0" w:right="146" w:firstLine="164"/>
              <w:rPr>
                <w:sz w:val="24"/>
                <w:szCs w:val="24"/>
              </w:rPr>
            </w:pPr>
            <w:r w:rsidRPr="002B5A6E">
              <w:rPr>
                <w:sz w:val="24"/>
                <w:szCs w:val="24"/>
              </w:rPr>
              <w:t>prestação de serviços técnicos de Assessoria Jurídica, compreendendo como todas as atividades relacionadas ao objetivo da contratada, emitir pareceres, estudos, orientações, acompanhamento de quaisquer procedimentos na esfera administrativa, acompanhamento de processos licitatórios, acompanhamento de processos judiciais e junto aos Tribunais de Contas</w:t>
            </w:r>
            <w:r>
              <w:rPr>
                <w:sz w:val="24"/>
                <w:szCs w:val="24"/>
              </w:rPr>
              <w:t xml:space="preserve"> para o Legislativo Municipal.</w:t>
            </w:r>
          </w:p>
          <w:p w14:paraId="13EE9CC0" w14:textId="712141B2" w:rsidR="00BE3980" w:rsidRPr="00BE3980" w:rsidRDefault="00BE3980" w:rsidP="002B5A6E">
            <w:pPr>
              <w:spacing w:after="0"/>
              <w:ind w:left="-142" w:firstLine="164"/>
              <w:jc w:val="both"/>
              <w:rPr>
                <w:rFonts w:ascii="Arial" w:eastAsia="Times New Roman" w:hAnsi="Arial" w:cs="Arial"/>
                <w:b/>
                <w:lang w:eastAsia="pt-BR"/>
              </w:rPr>
            </w:pPr>
          </w:p>
        </w:tc>
        <w:tc>
          <w:tcPr>
            <w:tcW w:w="630" w:type="pct"/>
            <w:vAlign w:val="center"/>
          </w:tcPr>
          <w:p w14:paraId="44002048" w14:textId="21845EE0" w:rsidR="00BE3980" w:rsidRPr="00BE3980" w:rsidRDefault="002B5A6E" w:rsidP="002032F0">
            <w:pPr>
              <w:spacing w:after="0"/>
              <w:jc w:val="center"/>
              <w:rPr>
                <w:rFonts w:ascii="Arial" w:hAnsi="Arial" w:cs="Arial"/>
                <w:lang w:eastAsia="pt-BR"/>
              </w:rPr>
            </w:pPr>
            <w:r>
              <w:rPr>
                <w:rFonts w:ascii="Arial" w:hAnsi="Arial" w:cs="Arial"/>
                <w:lang w:eastAsia="pt-BR"/>
              </w:rPr>
              <w:t>MESES</w:t>
            </w:r>
          </w:p>
        </w:tc>
        <w:tc>
          <w:tcPr>
            <w:tcW w:w="401" w:type="pct"/>
            <w:vAlign w:val="center"/>
          </w:tcPr>
          <w:p w14:paraId="53E35348" w14:textId="46278828" w:rsidR="00BE3980" w:rsidRPr="00BE3980" w:rsidRDefault="002B5A6E" w:rsidP="002032F0">
            <w:pPr>
              <w:spacing w:after="0"/>
              <w:jc w:val="center"/>
              <w:rPr>
                <w:rFonts w:ascii="Arial" w:hAnsi="Arial" w:cs="Arial"/>
                <w:lang w:eastAsia="pt-BR"/>
              </w:rPr>
            </w:pPr>
            <w:r>
              <w:rPr>
                <w:rFonts w:ascii="Arial" w:hAnsi="Arial" w:cs="Arial"/>
                <w:lang w:eastAsia="pt-BR"/>
              </w:rPr>
              <w:t>11</w:t>
            </w:r>
          </w:p>
        </w:tc>
        <w:tc>
          <w:tcPr>
            <w:tcW w:w="591" w:type="pct"/>
            <w:vAlign w:val="center"/>
          </w:tcPr>
          <w:p w14:paraId="52FEC4ED" w14:textId="14F4A0B0" w:rsidR="00BE3980" w:rsidRPr="00BE3980" w:rsidRDefault="007262CB" w:rsidP="00BE3980">
            <w:pPr>
              <w:spacing w:after="0"/>
              <w:ind w:left="-116" w:right="-46"/>
              <w:jc w:val="center"/>
              <w:rPr>
                <w:rFonts w:ascii="Arial" w:hAnsi="Arial" w:cs="Arial"/>
                <w:lang w:eastAsia="pt-BR"/>
              </w:rPr>
            </w:pPr>
            <w:r>
              <w:rPr>
                <w:rFonts w:ascii="Arial" w:hAnsi="Arial" w:cs="Arial"/>
                <w:lang w:eastAsia="pt-BR"/>
              </w:rPr>
              <w:t>5.</w:t>
            </w:r>
            <w:r w:rsidR="006D56F0">
              <w:rPr>
                <w:rFonts w:ascii="Arial" w:hAnsi="Arial" w:cs="Arial"/>
                <w:lang w:eastAsia="pt-BR"/>
              </w:rPr>
              <w:t>163,00</w:t>
            </w:r>
          </w:p>
        </w:tc>
        <w:tc>
          <w:tcPr>
            <w:tcW w:w="633" w:type="pct"/>
            <w:vAlign w:val="center"/>
          </w:tcPr>
          <w:p w14:paraId="12D594C9" w14:textId="6804A49D" w:rsidR="00BE3980" w:rsidRPr="00BE3980" w:rsidRDefault="006D56F0" w:rsidP="002032F0">
            <w:pPr>
              <w:spacing w:after="0"/>
              <w:rPr>
                <w:rFonts w:ascii="Arial" w:hAnsi="Arial" w:cs="Arial"/>
                <w:lang w:eastAsia="pt-BR"/>
              </w:rPr>
            </w:pPr>
            <w:r>
              <w:rPr>
                <w:rFonts w:ascii="Arial" w:hAnsi="Arial" w:cs="Arial"/>
                <w:lang w:eastAsia="pt-BR"/>
              </w:rPr>
              <w:t>56.793,00</w:t>
            </w:r>
          </w:p>
        </w:tc>
      </w:tr>
    </w:tbl>
    <w:p w14:paraId="27B8627B" w14:textId="77777777" w:rsidR="002B5A6E" w:rsidRDefault="004F2525" w:rsidP="00BE3980">
      <w:pPr>
        <w:pStyle w:val="WW-Recuonormal"/>
        <w:tabs>
          <w:tab w:val="left" w:pos="426"/>
        </w:tabs>
        <w:spacing w:before="0" w:after="0" w:line="276" w:lineRule="auto"/>
        <w:ind w:left="0"/>
        <w:rPr>
          <w:b/>
          <w:szCs w:val="24"/>
        </w:rPr>
      </w:pPr>
      <w:r>
        <w:rPr>
          <w:b/>
          <w:szCs w:val="24"/>
        </w:rPr>
        <w:tab/>
      </w:r>
    </w:p>
    <w:p w14:paraId="6772BFCF" w14:textId="76BF7E2A" w:rsidR="007D3B82" w:rsidRPr="008E3D6E" w:rsidRDefault="007D3B82" w:rsidP="00BE3980">
      <w:pPr>
        <w:pStyle w:val="WW-Recuonormal"/>
        <w:tabs>
          <w:tab w:val="left" w:pos="426"/>
        </w:tabs>
        <w:spacing w:before="0" w:after="0"/>
        <w:ind w:left="0" w:right="-568"/>
      </w:pPr>
    </w:p>
    <w:p w14:paraId="38355CA3" w14:textId="26FD35C7" w:rsidR="00612793" w:rsidRPr="008E3D6E" w:rsidRDefault="00612793" w:rsidP="007D3B82">
      <w:pPr>
        <w:autoSpaceDE w:val="0"/>
        <w:autoSpaceDN w:val="0"/>
        <w:adjustRightInd w:val="0"/>
        <w:spacing w:after="0" w:line="240" w:lineRule="auto"/>
        <w:jc w:val="right"/>
        <w:rPr>
          <w:rFonts w:ascii="Arial" w:hAnsi="Arial" w:cs="Arial"/>
          <w:sz w:val="24"/>
          <w:szCs w:val="24"/>
        </w:rPr>
      </w:pPr>
      <w:r w:rsidRPr="008E3D6E">
        <w:rPr>
          <w:rFonts w:ascii="Arial" w:hAnsi="Arial" w:cs="Arial"/>
          <w:sz w:val="24"/>
          <w:szCs w:val="24"/>
        </w:rPr>
        <w:t>Validade da proposta: 60</w:t>
      </w:r>
      <w:r w:rsidR="00BE3980">
        <w:rPr>
          <w:rFonts w:ascii="Arial" w:hAnsi="Arial" w:cs="Arial"/>
          <w:sz w:val="24"/>
          <w:szCs w:val="24"/>
        </w:rPr>
        <w:t xml:space="preserve"> </w:t>
      </w:r>
      <w:r w:rsidRPr="008E3D6E">
        <w:rPr>
          <w:rFonts w:ascii="Arial" w:hAnsi="Arial" w:cs="Arial"/>
          <w:sz w:val="24"/>
          <w:szCs w:val="24"/>
        </w:rPr>
        <w:t>(sessenta) dias</w:t>
      </w:r>
      <w:r w:rsidR="00BE3980">
        <w:rPr>
          <w:rFonts w:ascii="Arial" w:hAnsi="Arial" w:cs="Arial"/>
          <w:sz w:val="24"/>
          <w:szCs w:val="24"/>
        </w:rPr>
        <w:t>.</w:t>
      </w:r>
    </w:p>
    <w:p w14:paraId="722FBD64" w14:textId="77777777" w:rsidR="007D3B82" w:rsidRPr="008E3D6E" w:rsidRDefault="007D3B82" w:rsidP="007D3B82">
      <w:pPr>
        <w:autoSpaceDE w:val="0"/>
        <w:autoSpaceDN w:val="0"/>
        <w:adjustRightInd w:val="0"/>
        <w:spacing w:after="0" w:line="240" w:lineRule="auto"/>
        <w:jc w:val="right"/>
        <w:rPr>
          <w:rFonts w:ascii="Arial" w:hAnsi="Arial" w:cs="Arial"/>
          <w:sz w:val="24"/>
          <w:szCs w:val="24"/>
        </w:rPr>
      </w:pPr>
    </w:p>
    <w:p w14:paraId="2C819FEA" w14:textId="77777777" w:rsidR="00612793" w:rsidRPr="008E3D6E" w:rsidRDefault="00612793" w:rsidP="00C81132">
      <w:pPr>
        <w:pStyle w:val="SemEspaamento"/>
        <w:rPr>
          <w:rFonts w:ascii="Arial" w:hAnsi="Arial" w:cs="Arial"/>
        </w:rPr>
      </w:pPr>
      <w:r w:rsidRPr="008E3D6E">
        <w:rPr>
          <w:rFonts w:ascii="Arial" w:hAnsi="Arial" w:cs="Arial"/>
        </w:rPr>
        <w:t>DADOS DA LICITANTE:</w:t>
      </w:r>
    </w:p>
    <w:p w14:paraId="03E08DC8" w14:textId="77777777" w:rsidR="00612793" w:rsidRPr="008E3D6E" w:rsidRDefault="00612793" w:rsidP="00C81132">
      <w:pPr>
        <w:pStyle w:val="SemEspaamento"/>
        <w:rPr>
          <w:rFonts w:ascii="Arial" w:hAnsi="Arial" w:cs="Arial"/>
        </w:rPr>
      </w:pPr>
      <w:r w:rsidRPr="008E3D6E">
        <w:rPr>
          <w:rFonts w:ascii="Arial" w:hAnsi="Arial" w:cs="Arial"/>
        </w:rPr>
        <w:t>Razão Social:</w:t>
      </w:r>
    </w:p>
    <w:p w14:paraId="58ABE6DB" w14:textId="77777777" w:rsidR="00612793" w:rsidRPr="008E3D6E" w:rsidRDefault="00612793" w:rsidP="00C81132">
      <w:pPr>
        <w:pStyle w:val="SemEspaamento"/>
        <w:rPr>
          <w:rFonts w:ascii="Arial" w:hAnsi="Arial" w:cs="Arial"/>
        </w:rPr>
      </w:pPr>
      <w:r w:rsidRPr="008E3D6E">
        <w:rPr>
          <w:rFonts w:ascii="Arial" w:hAnsi="Arial" w:cs="Arial"/>
        </w:rPr>
        <w:t>CPF:</w:t>
      </w:r>
    </w:p>
    <w:p w14:paraId="55C4380C" w14:textId="45CD0F4B" w:rsidR="00612793" w:rsidRPr="008E3D6E" w:rsidRDefault="00612793" w:rsidP="00C81132">
      <w:pPr>
        <w:pStyle w:val="SemEspaamento"/>
        <w:rPr>
          <w:rFonts w:ascii="Arial" w:hAnsi="Arial" w:cs="Arial"/>
        </w:rPr>
      </w:pPr>
      <w:r w:rsidRPr="008E3D6E">
        <w:rPr>
          <w:rFonts w:ascii="Arial" w:hAnsi="Arial" w:cs="Arial"/>
        </w:rPr>
        <w:t xml:space="preserve">Telefones de contato:                       </w:t>
      </w:r>
      <w:r w:rsidR="00BE3980">
        <w:rPr>
          <w:rFonts w:ascii="Arial" w:hAnsi="Arial" w:cs="Arial"/>
        </w:rPr>
        <w:t xml:space="preserve">                            </w:t>
      </w:r>
      <w:r w:rsidRPr="008E3D6E">
        <w:rPr>
          <w:rFonts w:ascii="Arial" w:hAnsi="Arial" w:cs="Arial"/>
        </w:rPr>
        <w:t xml:space="preserve">     E-mail:                   </w:t>
      </w:r>
    </w:p>
    <w:p w14:paraId="63A7120D" w14:textId="77777777" w:rsidR="00612793" w:rsidRPr="008E3D6E" w:rsidRDefault="00612793" w:rsidP="00C81132">
      <w:pPr>
        <w:pStyle w:val="SemEspaamento"/>
        <w:rPr>
          <w:rFonts w:ascii="Arial" w:hAnsi="Arial" w:cs="Arial"/>
        </w:rPr>
      </w:pPr>
      <w:r w:rsidRPr="008E3D6E">
        <w:rPr>
          <w:rFonts w:ascii="Arial" w:hAnsi="Arial" w:cs="Arial"/>
        </w:rPr>
        <w:t>Agência e Conta Bancária:</w:t>
      </w:r>
    </w:p>
    <w:p w14:paraId="1B6C79EE" w14:textId="77777777" w:rsidR="007D3B82" w:rsidRPr="008E3D6E" w:rsidRDefault="007D3B82" w:rsidP="00C81132">
      <w:pPr>
        <w:pStyle w:val="SemEspaamento"/>
        <w:rPr>
          <w:rFonts w:ascii="Arial" w:hAnsi="Arial" w:cs="Arial"/>
        </w:rPr>
      </w:pPr>
    </w:p>
    <w:p w14:paraId="6D28006D" w14:textId="76347D5A" w:rsidR="004C5AD9" w:rsidRPr="008E3D6E" w:rsidRDefault="00BE3980" w:rsidP="00C81132">
      <w:pPr>
        <w:pStyle w:val="SemEspaamento"/>
        <w:rPr>
          <w:rFonts w:ascii="Arial" w:hAnsi="Arial" w:cs="Arial"/>
        </w:rPr>
      </w:pPr>
      <w:r>
        <w:rPr>
          <w:rFonts w:ascii="Arial" w:hAnsi="Arial" w:cs="Arial"/>
        </w:rPr>
        <w:t>LOCAL e</w:t>
      </w:r>
      <w:r w:rsidR="00612793" w:rsidRPr="008E3D6E">
        <w:rPr>
          <w:rFonts w:ascii="Arial" w:hAnsi="Arial" w:cs="Arial"/>
        </w:rPr>
        <w:t xml:space="preserve"> DATA</w:t>
      </w:r>
      <w:r>
        <w:rPr>
          <w:rFonts w:ascii="Arial" w:hAnsi="Arial" w:cs="Arial"/>
        </w:rPr>
        <w:t>.</w:t>
      </w:r>
    </w:p>
    <w:p w14:paraId="32A53429" w14:textId="77777777" w:rsidR="000A5104" w:rsidRPr="008E3D6E" w:rsidRDefault="000A5104" w:rsidP="00C81132">
      <w:pPr>
        <w:pStyle w:val="SemEspaamento"/>
        <w:rPr>
          <w:rFonts w:ascii="Arial" w:hAnsi="Arial" w:cs="Arial"/>
        </w:rPr>
      </w:pPr>
    </w:p>
    <w:p w14:paraId="06CEC55E" w14:textId="77777777" w:rsidR="00612793" w:rsidRPr="008E3D6E" w:rsidRDefault="00612793" w:rsidP="00C81132">
      <w:pPr>
        <w:pStyle w:val="SemEspaamento"/>
        <w:jc w:val="center"/>
        <w:rPr>
          <w:rFonts w:ascii="Arial" w:hAnsi="Arial" w:cs="Arial"/>
        </w:rPr>
      </w:pPr>
      <w:r w:rsidRPr="008E3D6E">
        <w:rPr>
          <w:rFonts w:ascii="Arial" w:hAnsi="Arial" w:cs="Arial"/>
        </w:rPr>
        <w:t>REPRESENTANTE LEGAL</w:t>
      </w:r>
    </w:p>
    <w:p w14:paraId="45764AAA" w14:textId="67A6CA8B" w:rsidR="00612793" w:rsidRDefault="00612793" w:rsidP="00C81132">
      <w:pPr>
        <w:pStyle w:val="SemEspaamento"/>
        <w:jc w:val="center"/>
        <w:rPr>
          <w:rFonts w:ascii="Arial" w:hAnsi="Arial" w:cs="Arial"/>
        </w:rPr>
      </w:pPr>
      <w:r w:rsidRPr="008E3D6E">
        <w:rPr>
          <w:rFonts w:ascii="Arial" w:hAnsi="Arial" w:cs="Arial"/>
        </w:rPr>
        <w:t>CNPJ ou CPF/ME sob o nº</w:t>
      </w:r>
    </w:p>
    <w:p w14:paraId="04B529BD" w14:textId="350EF913" w:rsidR="002B5A6E" w:rsidRDefault="002B5A6E" w:rsidP="00C81132">
      <w:pPr>
        <w:pStyle w:val="SemEspaamento"/>
        <w:jc w:val="center"/>
        <w:rPr>
          <w:rFonts w:ascii="Arial" w:hAnsi="Arial" w:cs="Arial"/>
        </w:rPr>
      </w:pPr>
    </w:p>
    <w:p w14:paraId="1A761756" w14:textId="3F69F205" w:rsidR="002B5A6E" w:rsidRDefault="002B5A6E" w:rsidP="00C81132">
      <w:pPr>
        <w:pStyle w:val="SemEspaamento"/>
        <w:jc w:val="center"/>
        <w:rPr>
          <w:rFonts w:ascii="Arial" w:hAnsi="Arial" w:cs="Arial"/>
        </w:rPr>
      </w:pPr>
    </w:p>
    <w:p w14:paraId="5106B03A" w14:textId="08B8BD77" w:rsidR="007B580A" w:rsidRPr="008E3D6E" w:rsidRDefault="00E736A1" w:rsidP="00882B07">
      <w:pPr>
        <w:jc w:val="center"/>
        <w:rPr>
          <w:rFonts w:ascii="Arial" w:hAnsi="Arial" w:cs="Arial"/>
          <w:b/>
          <w:color w:val="000000"/>
          <w:sz w:val="24"/>
          <w:szCs w:val="24"/>
          <w:shd w:val="clear" w:color="auto" w:fill="FFFFFF"/>
        </w:rPr>
      </w:pPr>
      <w:r w:rsidRPr="008E3D6E">
        <w:rPr>
          <w:rFonts w:ascii="Arial" w:hAnsi="Arial" w:cs="Arial"/>
          <w:b/>
          <w:color w:val="000000"/>
          <w:sz w:val="24"/>
          <w:szCs w:val="24"/>
          <w:shd w:val="clear" w:color="auto" w:fill="FFFFFF"/>
        </w:rPr>
        <w:t>ANEXO I</w:t>
      </w:r>
      <w:r w:rsidR="00612793" w:rsidRPr="008E3D6E">
        <w:rPr>
          <w:rFonts w:ascii="Arial" w:hAnsi="Arial" w:cs="Arial"/>
          <w:b/>
          <w:color w:val="000000"/>
          <w:sz w:val="24"/>
          <w:szCs w:val="24"/>
          <w:shd w:val="clear" w:color="auto" w:fill="FFFFFF"/>
        </w:rPr>
        <w:t>I</w:t>
      </w:r>
    </w:p>
    <w:p w14:paraId="08A37512" w14:textId="77777777" w:rsidR="004C191E" w:rsidRPr="008E3D6E" w:rsidRDefault="004C191E" w:rsidP="00612793">
      <w:pPr>
        <w:jc w:val="center"/>
        <w:rPr>
          <w:rFonts w:ascii="Arial" w:hAnsi="Arial" w:cs="Arial"/>
          <w:b/>
          <w:color w:val="000000"/>
          <w:sz w:val="24"/>
          <w:szCs w:val="24"/>
          <w:shd w:val="clear" w:color="auto" w:fill="FFFFFF"/>
        </w:rPr>
      </w:pPr>
    </w:p>
    <w:p w14:paraId="01CED868"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DECLARAÇÃO DE ENQUADRAMENTO COMO MICROEMPRESA OU EMPRESA DE PEQUENO PORTE OU COOPERATIVA PARA FRUIÇÃO DOS BENEFÍCIOS DA LEI COMPLEMENTAR Nº123/2006</w:t>
      </w:r>
    </w:p>
    <w:p w14:paraId="7750CF57" w14:textId="77777777" w:rsidR="007B580A" w:rsidRPr="008E3D6E" w:rsidRDefault="007B580A" w:rsidP="007B580A">
      <w:pPr>
        <w:jc w:val="both"/>
        <w:rPr>
          <w:rFonts w:ascii="Arial" w:hAnsi="Arial" w:cs="Arial"/>
          <w:color w:val="000000"/>
          <w:sz w:val="24"/>
          <w:szCs w:val="24"/>
          <w:shd w:val="clear" w:color="auto" w:fill="FFFFFF"/>
        </w:rPr>
      </w:pPr>
    </w:p>
    <w:p w14:paraId="722F3A56"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A empresa ...... inscrita no CNPJ sob o nº......., estabelecida na Rua ......., nº ..., Bairro ..., na cidade de ...., através do seu Representante legal Sr. ........., brasileiro, (estado civil), inscrito no CPF sob o nº ........, RG nº ........., residente e domiciliado na Rua ..., nº ..., Bairro ..., na cidade de ...., DECLARA, para os fins do disposto na Lei Complementar nº. 123/2006, sob as sanções administrativas cabíveis e sob as penas da lei, que esta Empresa, na presente data, enquadra-se como:</w:t>
      </w:r>
    </w:p>
    <w:p w14:paraId="18DDDE38" w14:textId="77777777" w:rsidR="007B580A" w:rsidRPr="008E3D6E" w:rsidRDefault="007B580A" w:rsidP="007B580A">
      <w:pPr>
        <w:jc w:val="both"/>
        <w:rPr>
          <w:rFonts w:ascii="Arial" w:hAnsi="Arial" w:cs="Arial"/>
          <w:color w:val="000000"/>
          <w:sz w:val="24"/>
          <w:szCs w:val="24"/>
          <w:shd w:val="clear" w:color="auto" w:fill="FFFFFF"/>
        </w:rPr>
      </w:pPr>
    </w:p>
    <w:p w14:paraId="12A2D041"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  ) - MICROEMPRESA, conforme inciso I do artigo 3º da Lei Complementar nº 123, de 14 de dezembro de 2006.</w:t>
      </w:r>
    </w:p>
    <w:p w14:paraId="0B1C1326"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 ) - EMPRESA DE PEQUENO PORTE, conforme inciso II do artigo 3º da Lei Complementar nº 123, de 14 de dezembro de 2006.</w:t>
      </w:r>
    </w:p>
    <w:p w14:paraId="4F1761DC"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 ) - COOPERATIVA, conforme disposto nos art. 42 à 45 da Lei Complementar nº 123, de 14 de dezembro de 2006 e art. 34, da Lei nº 11.488, de 15 de junho de 2007.</w:t>
      </w:r>
    </w:p>
    <w:p w14:paraId="4F121295" w14:textId="77777777" w:rsidR="007B580A" w:rsidRPr="008E3D6E" w:rsidRDefault="007B580A" w:rsidP="007B580A">
      <w:pPr>
        <w:jc w:val="both"/>
        <w:rPr>
          <w:rFonts w:ascii="Arial" w:hAnsi="Arial" w:cs="Arial"/>
          <w:color w:val="000000"/>
          <w:sz w:val="24"/>
          <w:szCs w:val="24"/>
          <w:shd w:val="clear" w:color="auto" w:fill="FFFFFF"/>
        </w:rPr>
      </w:pPr>
    </w:p>
    <w:p w14:paraId="035FB9EC"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Declara, ainda, que a empresa está excluída das vedações constantes do parágrafo 4º do artigo 3º da Lei Complementar nº 123, de 14 de dezembro de 2006.</w:t>
      </w:r>
    </w:p>
    <w:p w14:paraId="0A6C3368" w14:textId="77777777" w:rsidR="007B580A" w:rsidRPr="008E3D6E" w:rsidRDefault="007B580A" w:rsidP="007B580A">
      <w:pPr>
        <w:jc w:val="both"/>
        <w:rPr>
          <w:rFonts w:ascii="Arial" w:hAnsi="Arial" w:cs="Arial"/>
          <w:color w:val="000000"/>
          <w:sz w:val="24"/>
          <w:szCs w:val="24"/>
          <w:shd w:val="clear" w:color="auto" w:fill="FFFFFF"/>
        </w:rPr>
      </w:pPr>
    </w:p>
    <w:p w14:paraId="73FCD7BF"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_______________________________________________</w:t>
      </w:r>
    </w:p>
    <w:p w14:paraId="45EDB8B7"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Assinatura do representante legal da empresa</w:t>
      </w:r>
    </w:p>
    <w:p w14:paraId="4BD427E9" w14:textId="77777777" w:rsidR="007B580A" w:rsidRPr="008E3D6E" w:rsidRDefault="007B580A" w:rsidP="007B580A">
      <w:pPr>
        <w:jc w:val="both"/>
        <w:rPr>
          <w:rFonts w:ascii="Arial" w:hAnsi="Arial" w:cs="Arial"/>
          <w:color w:val="000000"/>
          <w:sz w:val="24"/>
          <w:szCs w:val="24"/>
          <w:shd w:val="clear" w:color="auto" w:fill="FFFFFF"/>
        </w:rPr>
      </w:pPr>
    </w:p>
    <w:p w14:paraId="250BF0E9" w14:textId="77777777" w:rsidR="00174366" w:rsidRPr="008E3D6E" w:rsidRDefault="00174366" w:rsidP="00612793">
      <w:pPr>
        <w:jc w:val="center"/>
        <w:rPr>
          <w:rFonts w:ascii="Arial" w:hAnsi="Arial" w:cs="Arial"/>
          <w:b/>
          <w:color w:val="000000"/>
          <w:sz w:val="24"/>
          <w:szCs w:val="24"/>
          <w:shd w:val="clear" w:color="auto" w:fill="FFFFFF"/>
        </w:rPr>
      </w:pPr>
    </w:p>
    <w:p w14:paraId="5625D743" w14:textId="77777777" w:rsidR="009C7469" w:rsidRPr="008E3D6E" w:rsidRDefault="009C7469" w:rsidP="00612793">
      <w:pPr>
        <w:jc w:val="center"/>
        <w:rPr>
          <w:rFonts w:ascii="Arial" w:hAnsi="Arial" w:cs="Arial"/>
          <w:b/>
          <w:color w:val="000000"/>
          <w:sz w:val="24"/>
          <w:szCs w:val="24"/>
          <w:shd w:val="clear" w:color="auto" w:fill="FFFFFF"/>
        </w:rPr>
      </w:pPr>
    </w:p>
    <w:p w14:paraId="04BFFD29" w14:textId="77777777" w:rsidR="009C7469" w:rsidRPr="008E3D6E" w:rsidRDefault="009C7469" w:rsidP="00612793">
      <w:pPr>
        <w:jc w:val="center"/>
        <w:rPr>
          <w:rFonts w:ascii="Arial" w:hAnsi="Arial" w:cs="Arial"/>
          <w:b/>
          <w:color w:val="000000"/>
          <w:sz w:val="24"/>
          <w:szCs w:val="24"/>
          <w:shd w:val="clear" w:color="auto" w:fill="FFFFFF"/>
        </w:rPr>
      </w:pPr>
    </w:p>
    <w:p w14:paraId="545FBCE0" w14:textId="77777777" w:rsidR="009C7469" w:rsidRPr="008E3D6E" w:rsidRDefault="009C7469" w:rsidP="00612793">
      <w:pPr>
        <w:jc w:val="center"/>
        <w:rPr>
          <w:rFonts w:ascii="Arial" w:hAnsi="Arial" w:cs="Arial"/>
          <w:b/>
          <w:color w:val="000000"/>
          <w:sz w:val="24"/>
          <w:szCs w:val="24"/>
          <w:shd w:val="clear" w:color="auto" w:fill="FFFFFF"/>
        </w:rPr>
      </w:pPr>
    </w:p>
    <w:p w14:paraId="0F26B207" w14:textId="56403604" w:rsidR="00455FAA" w:rsidRDefault="00455FAA" w:rsidP="0004241E">
      <w:pPr>
        <w:rPr>
          <w:rFonts w:ascii="Arial" w:hAnsi="Arial" w:cs="Arial"/>
          <w:b/>
          <w:color w:val="000000"/>
          <w:sz w:val="24"/>
          <w:szCs w:val="24"/>
          <w:shd w:val="clear" w:color="auto" w:fill="FFFFFF"/>
        </w:rPr>
      </w:pPr>
    </w:p>
    <w:p w14:paraId="5A886E5D" w14:textId="77777777" w:rsidR="007B580A" w:rsidRPr="008E3D6E" w:rsidRDefault="00E736A1" w:rsidP="00612793">
      <w:pPr>
        <w:jc w:val="center"/>
        <w:rPr>
          <w:rFonts w:ascii="Arial" w:hAnsi="Arial" w:cs="Arial"/>
          <w:b/>
          <w:color w:val="000000"/>
          <w:sz w:val="24"/>
          <w:szCs w:val="24"/>
          <w:shd w:val="clear" w:color="auto" w:fill="FFFFFF"/>
        </w:rPr>
      </w:pPr>
      <w:r w:rsidRPr="008E3D6E">
        <w:rPr>
          <w:rFonts w:ascii="Arial" w:hAnsi="Arial" w:cs="Arial"/>
          <w:b/>
          <w:color w:val="000000"/>
          <w:sz w:val="24"/>
          <w:szCs w:val="24"/>
          <w:shd w:val="clear" w:color="auto" w:fill="FFFFFF"/>
        </w:rPr>
        <w:t>ANEXO II</w:t>
      </w:r>
      <w:r w:rsidR="00612793" w:rsidRPr="008E3D6E">
        <w:rPr>
          <w:rFonts w:ascii="Arial" w:hAnsi="Arial" w:cs="Arial"/>
          <w:b/>
          <w:color w:val="000000"/>
          <w:sz w:val="24"/>
          <w:szCs w:val="24"/>
          <w:shd w:val="clear" w:color="auto" w:fill="FFFFFF"/>
        </w:rPr>
        <w:t>I</w:t>
      </w:r>
    </w:p>
    <w:p w14:paraId="3EFECBFD" w14:textId="77777777" w:rsidR="007B580A" w:rsidRPr="008E3D6E" w:rsidRDefault="007B580A" w:rsidP="007B580A">
      <w:pPr>
        <w:jc w:val="both"/>
        <w:rPr>
          <w:rFonts w:ascii="Arial" w:hAnsi="Arial" w:cs="Arial"/>
          <w:color w:val="000000"/>
          <w:sz w:val="24"/>
          <w:szCs w:val="24"/>
          <w:shd w:val="clear" w:color="auto" w:fill="FFFFFF"/>
        </w:rPr>
      </w:pPr>
    </w:p>
    <w:p w14:paraId="33660B03" w14:textId="77777777" w:rsidR="00B872D1" w:rsidRDefault="007B580A" w:rsidP="00B872D1">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A</w:t>
      </w:r>
    </w:p>
    <w:p w14:paraId="0B146176" w14:textId="225AEBF5" w:rsidR="007B580A" w:rsidRPr="008E3D6E" w:rsidRDefault="00B872D1" w:rsidP="00B872D1">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CÂMARA </w:t>
      </w:r>
      <w:r w:rsidR="007B580A" w:rsidRPr="008E3D6E">
        <w:rPr>
          <w:rFonts w:ascii="Arial" w:hAnsi="Arial" w:cs="Arial"/>
          <w:color w:val="000000"/>
          <w:sz w:val="24"/>
          <w:szCs w:val="24"/>
          <w:shd w:val="clear" w:color="auto" w:fill="FFFFFF"/>
        </w:rPr>
        <w:t xml:space="preserve">MUNICIPAL </w:t>
      </w:r>
      <w:r>
        <w:rPr>
          <w:rFonts w:ascii="Arial" w:hAnsi="Arial" w:cs="Arial"/>
          <w:color w:val="000000"/>
          <w:sz w:val="24"/>
          <w:szCs w:val="24"/>
          <w:shd w:val="clear" w:color="auto" w:fill="FFFFFF"/>
        </w:rPr>
        <w:t xml:space="preserve">DE VEREADORES </w:t>
      </w:r>
      <w:r w:rsidR="007B580A" w:rsidRPr="008E3D6E">
        <w:rPr>
          <w:rFonts w:ascii="Arial" w:hAnsi="Arial" w:cs="Arial"/>
          <w:color w:val="000000"/>
          <w:sz w:val="24"/>
          <w:szCs w:val="24"/>
          <w:shd w:val="clear" w:color="auto" w:fill="FFFFFF"/>
        </w:rPr>
        <w:t>DE SÃO VALENTIM DO SUL</w:t>
      </w:r>
    </w:p>
    <w:p w14:paraId="27EBAB2F" w14:textId="208C2BAF" w:rsidR="007B580A" w:rsidRPr="008E3D6E" w:rsidRDefault="007F2ABE"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DISPENSA DE LICITAÇÃO</w:t>
      </w:r>
      <w:r w:rsidR="001E2211" w:rsidRPr="008E3D6E">
        <w:rPr>
          <w:rFonts w:ascii="Arial" w:hAnsi="Arial" w:cs="Arial"/>
          <w:color w:val="000000"/>
          <w:sz w:val="24"/>
          <w:szCs w:val="24"/>
          <w:shd w:val="clear" w:color="auto" w:fill="FFFFFF"/>
        </w:rPr>
        <w:t xml:space="preserve"> N º </w:t>
      </w:r>
      <w:r w:rsidR="00CB5490">
        <w:rPr>
          <w:rFonts w:ascii="Arial" w:hAnsi="Arial" w:cs="Arial"/>
          <w:color w:val="000000"/>
          <w:sz w:val="24"/>
          <w:szCs w:val="24"/>
          <w:shd w:val="clear" w:color="auto" w:fill="FFFFFF"/>
        </w:rPr>
        <w:t>0</w:t>
      </w:r>
      <w:r w:rsidR="002B5A6E">
        <w:rPr>
          <w:rFonts w:ascii="Arial" w:hAnsi="Arial" w:cs="Arial"/>
          <w:color w:val="000000"/>
          <w:sz w:val="24"/>
          <w:szCs w:val="24"/>
          <w:shd w:val="clear" w:color="auto" w:fill="FFFFFF"/>
        </w:rPr>
        <w:t>01</w:t>
      </w:r>
      <w:r w:rsidR="007B580A" w:rsidRPr="008E3D6E">
        <w:rPr>
          <w:rFonts w:ascii="Arial" w:hAnsi="Arial" w:cs="Arial"/>
          <w:color w:val="000000"/>
          <w:sz w:val="24"/>
          <w:szCs w:val="24"/>
          <w:shd w:val="clear" w:color="auto" w:fill="FFFFFF"/>
        </w:rPr>
        <w:t>/202</w:t>
      </w:r>
      <w:r w:rsidR="002B5A6E">
        <w:rPr>
          <w:rFonts w:ascii="Arial" w:hAnsi="Arial" w:cs="Arial"/>
          <w:color w:val="000000"/>
          <w:sz w:val="24"/>
          <w:szCs w:val="24"/>
          <w:shd w:val="clear" w:color="auto" w:fill="FFFFFF"/>
        </w:rPr>
        <w:t>6</w:t>
      </w:r>
    </w:p>
    <w:p w14:paraId="1712F036" w14:textId="77777777" w:rsidR="007B580A" w:rsidRPr="008E3D6E" w:rsidRDefault="007B580A" w:rsidP="007B580A">
      <w:pPr>
        <w:jc w:val="both"/>
        <w:rPr>
          <w:rFonts w:ascii="Arial" w:hAnsi="Arial" w:cs="Arial"/>
          <w:color w:val="000000"/>
          <w:sz w:val="24"/>
          <w:szCs w:val="24"/>
          <w:shd w:val="clear" w:color="auto" w:fill="FFFFFF"/>
        </w:rPr>
      </w:pPr>
    </w:p>
    <w:p w14:paraId="4C95FBB1"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Declaração de Idoneidade</w:t>
      </w:r>
    </w:p>
    <w:p w14:paraId="30E5985B" w14:textId="77777777" w:rsidR="007B580A" w:rsidRPr="008E3D6E" w:rsidRDefault="007B580A" w:rsidP="007B580A">
      <w:pPr>
        <w:jc w:val="both"/>
        <w:rPr>
          <w:rFonts w:ascii="Arial" w:hAnsi="Arial" w:cs="Arial"/>
          <w:color w:val="000000"/>
          <w:sz w:val="24"/>
          <w:szCs w:val="24"/>
          <w:shd w:val="clear" w:color="auto" w:fill="FFFFFF"/>
        </w:rPr>
      </w:pPr>
    </w:p>
    <w:p w14:paraId="7312B9D7"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A empresa ...... inscrita no CNPJ sob o nº ......., estabelecida na Rua ......., nº ...., Bairro ..., na cidade de ...., através do seu Representante legal Sr. ........., brasileiro, (estado civil), inscrito no CPF sob o nº ........, RG nº ........., residente e domiciliado na Rua ..., nº ..., Bairro ..., na cidade de ...., DECLARA, sob as penas da lei, que não foi declarada inidônea para licitar ou contratar com a Administração Pública.</w:t>
      </w:r>
    </w:p>
    <w:p w14:paraId="307064B1" w14:textId="77777777" w:rsidR="007B580A" w:rsidRPr="008E3D6E" w:rsidRDefault="007B580A" w:rsidP="007B580A">
      <w:pPr>
        <w:jc w:val="both"/>
        <w:rPr>
          <w:rFonts w:ascii="Arial" w:hAnsi="Arial" w:cs="Arial"/>
          <w:color w:val="000000"/>
          <w:sz w:val="24"/>
          <w:szCs w:val="24"/>
          <w:shd w:val="clear" w:color="auto" w:fill="FFFFFF"/>
        </w:rPr>
      </w:pPr>
    </w:p>
    <w:p w14:paraId="62D3B03E" w14:textId="77777777" w:rsidR="007B580A" w:rsidRPr="008E3D6E" w:rsidRDefault="007B580A" w:rsidP="007B580A">
      <w:pPr>
        <w:jc w:val="both"/>
        <w:rPr>
          <w:rFonts w:ascii="Arial" w:hAnsi="Arial" w:cs="Arial"/>
          <w:color w:val="000000"/>
          <w:sz w:val="24"/>
          <w:szCs w:val="24"/>
          <w:shd w:val="clear" w:color="auto" w:fill="FFFFFF"/>
        </w:rPr>
      </w:pPr>
    </w:p>
    <w:p w14:paraId="6E1D2179"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Por ser expressão de verdade, firmamos o presente.</w:t>
      </w:r>
    </w:p>
    <w:p w14:paraId="6E9A0ED3" w14:textId="77777777" w:rsidR="007B580A" w:rsidRPr="008E3D6E" w:rsidRDefault="007B580A" w:rsidP="007B580A">
      <w:pPr>
        <w:jc w:val="both"/>
        <w:rPr>
          <w:rFonts w:ascii="Arial" w:hAnsi="Arial" w:cs="Arial"/>
          <w:color w:val="000000"/>
          <w:sz w:val="24"/>
          <w:szCs w:val="24"/>
          <w:shd w:val="clear" w:color="auto" w:fill="FFFFFF"/>
        </w:rPr>
      </w:pPr>
    </w:p>
    <w:p w14:paraId="273795D6" w14:textId="77777777" w:rsidR="007B580A" w:rsidRPr="008E3D6E" w:rsidRDefault="007B580A" w:rsidP="007B580A">
      <w:pPr>
        <w:jc w:val="both"/>
        <w:rPr>
          <w:rFonts w:ascii="Arial" w:hAnsi="Arial" w:cs="Arial"/>
          <w:color w:val="000000"/>
          <w:sz w:val="24"/>
          <w:szCs w:val="24"/>
          <w:shd w:val="clear" w:color="auto" w:fill="FFFFFF"/>
        </w:rPr>
      </w:pPr>
    </w:p>
    <w:p w14:paraId="1A7BFCD9" w14:textId="0526CECF"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 xml:space="preserve">________________, em ______ de __________________ </w:t>
      </w:r>
      <w:proofErr w:type="spellStart"/>
      <w:r w:rsidRPr="008E3D6E">
        <w:rPr>
          <w:rFonts w:ascii="Arial" w:hAnsi="Arial" w:cs="Arial"/>
          <w:color w:val="000000"/>
          <w:sz w:val="24"/>
          <w:szCs w:val="24"/>
          <w:shd w:val="clear" w:color="auto" w:fill="FFFFFF"/>
        </w:rPr>
        <w:t>de</w:t>
      </w:r>
      <w:proofErr w:type="spellEnd"/>
      <w:r w:rsidRPr="008E3D6E">
        <w:rPr>
          <w:rFonts w:ascii="Arial" w:hAnsi="Arial" w:cs="Arial"/>
          <w:color w:val="000000"/>
          <w:sz w:val="24"/>
          <w:szCs w:val="24"/>
          <w:shd w:val="clear" w:color="auto" w:fill="FFFFFF"/>
        </w:rPr>
        <w:t xml:space="preserve"> 202</w:t>
      </w:r>
      <w:r w:rsidR="00B84A05">
        <w:rPr>
          <w:rFonts w:ascii="Arial" w:hAnsi="Arial" w:cs="Arial"/>
          <w:color w:val="000000"/>
          <w:sz w:val="24"/>
          <w:szCs w:val="24"/>
          <w:shd w:val="clear" w:color="auto" w:fill="FFFFFF"/>
        </w:rPr>
        <w:t>6.</w:t>
      </w:r>
    </w:p>
    <w:p w14:paraId="219FDCF6" w14:textId="77777777" w:rsidR="007B580A" w:rsidRPr="008E3D6E" w:rsidRDefault="007B580A" w:rsidP="007B580A">
      <w:pPr>
        <w:jc w:val="both"/>
        <w:rPr>
          <w:rFonts w:ascii="Arial" w:hAnsi="Arial" w:cs="Arial"/>
          <w:color w:val="000000"/>
          <w:sz w:val="24"/>
          <w:szCs w:val="24"/>
          <w:shd w:val="clear" w:color="auto" w:fill="FFFFFF"/>
        </w:rPr>
      </w:pPr>
    </w:p>
    <w:p w14:paraId="0CEC91D4" w14:textId="77777777" w:rsidR="007B580A" w:rsidRPr="008E3D6E" w:rsidRDefault="007B580A" w:rsidP="007B580A">
      <w:pPr>
        <w:jc w:val="both"/>
        <w:rPr>
          <w:rFonts w:ascii="Arial" w:hAnsi="Arial" w:cs="Arial"/>
          <w:color w:val="000000"/>
          <w:sz w:val="24"/>
          <w:szCs w:val="24"/>
          <w:shd w:val="clear" w:color="auto" w:fill="FFFFFF"/>
        </w:rPr>
      </w:pPr>
    </w:p>
    <w:p w14:paraId="6AA317ED" w14:textId="77777777" w:rsidR="007B580A" w:rsidRPr="008E3D6E" w:rsidRDefault="007B580A" w:rsidP="00612793">
      <w:pPr>
        <w:jc w:val="center"/>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Assinatura do representante legal</w:t>
      </w:r>
    </w:p>
    <w:p w14:paraId="0DD9DBDB" w14:textId="77777777" w:rsidR="007B580A" w:rsidRPr="008E3D6E" w:rsidRDefault="007B580A" w:rsidP="007B580A">
      <w:pPr>
        <w:jc w:val="both"/>
        <w:rPr>
          <w:rFonts w:ascii="Arial" w:hAnsi="Arial" w:cs="Arial"/>
          <w:color w:val="000000"/>
          <w:sz w:val="24"/>
          <w:szCs w:val="24"/>
          <w:shd w:val="clear" w:color="auto" w:fill="FFFFFF"/>
        </w:rPr>
      </w:pPr>
    </w:p>
    <w:p w14:paraId="79D42497" w14:textId="77777777" w:rsidR="009C7469" w:rsidRPr="008E3D6E" w:rsidRDefault="009C7469" w:rsidP="007B580A">
      <w:pPr>
        <w:jc w:val="both"/>
        <w:rPr>
          <w:rFonts w:ascii="Arial" w:hAnsi="Arial" w:cs="Arial"/>
          <w:color w:val="000000"/>
          <w:sz w:val="24"/>
          <w:szCs w:val="24"/>
          <w:shd w:val="clear" w:color="auto" w:fill="FFFFFF"/>
        </w:rPr>
      </w:pPr>
    </w:p>
    <w:p w14:paraId="5A8CB25C" w14:textId="77777777" w:rsidR="009C7469" w:rsidRPr="008E3D6E" w:rsidRDefault="009C7469" w:rsidP="007B580A">
      <w:pPr>
        <w:jc w:val="both"/>
        <w:rPr>
          <w:rFonts w:ascii="Arial" w:hAnsi="Arial" w:cs="Arial"/>
          <w:color w:val="000000"/>
          <w:sz w:val="24"/>
          <w:szCs w:val="24"/>
          <w:shd w:val="clear" w:color="auto" w:fill="FFFFFF"/>
        </w:rPr>
      </w:pPr>
    </w:p>
    <w:p w14:paraId="62A356DA" w14:textId="77777777" w:rsidR="009C7469" w:rsidRDefault="009C7469" w:rsidP="007B580A">
      <w:pPr>
        <w:jc w:val="both"/>
        <w:rPr>
          <w:rFonts w:ascii="Arial" w:hAnsi="Arial" w:cs="Arial"/>
          <w:color w:val="000000"/>
          <w:sz w:val="24"/>
          <w:szCs w:val="24"/>
          <w:shd w:val="clear" w:color="auto" w:fill="FFFFFF"/>
        </w:rPr>
      </w:pPr>
    </w:p>
    <w:p w14:paraId="68F83C88" w14:textId="77777777" w:rsidR="008A6405" w:rsidRPr="008E3D6E" w:rsidRDefault="008A6405" w:rsidP="007B580A">
      <w:pPr>
        <w:jc w:val="both"/>
        <w:rPr>
          <w:rFonts w:ascii="Arial" w:hAnsi="Arial" w:cs="Arial"/>
          <w:color w:val="000000"/>
          <w:sz w:val="24"/>
          <w:szCs w:val="24"/>
          <w:shd w:val="clear" w:color="auto" w:fill="FFFFFF"/>
        </w:rPr>
      </w:pPr>
    </w:p>
    <w:p w14:paraId="2F47C476" w14:textId="77777777" w:rsidR="007927A1" w:rsidRPr="008E3D6E" w:rsidRDefault="007927A1" w:rsidP="007B580A">
      <w:pPr>
        <w:jc w:val="both"/>
        <w:rPr>
          <w:rFonts w:ascii="Arial" w:hAnsi="Arial" w:cs="Arial"/>
          <w:color w:val="000000"/>
          <w:sz w:val="24"/>
          <w:szCs w:val="24"/>
          <w:shd w:val="clear" w:color="auto" w:fill="FFFFFF"/>
        </w:rPr>
      </w:pPr>
    </w:p>
    <w:p w14:paraId="54F3240E" w14:textId="77777777" w:rsidR="007B580A" w:rsidRPr="008E3D6E" w:rsidRDefault="00612793" w:rsidP="00612793">
      <w:pPr>
        <w:jc w:val="center"/>
        <w:rPr>
          <w:rFonts w:ascii="Arial" w:hAnsi="Arial" w:cs="Arial"/>
          <w:b/>
          <w:color w:val="000000"/>
          <w:sz w:val="24"/>
          <w:szCs w:val="24"/>
          <w:shd w:val="clear" w:color="auto" w:fill="FFFFFF"/>
        </w:rPr>
      </w:pPr>
      <w:r w:rsidRPr="008E3D6E">
        <w:rPr>
          <w:rFonts w:ascii="Arial" w:hAnsi="Arial" w:cs="Arial"/>
          <w:b/>
          <w:color w:val="000000"/>
          <w:sz w:val="24"/>
          <w:szCs w:val="24"/>
          <w:shd w:val="clear" w:color="auto" w:fill="FFFFFF"/>
        </w:rPr>
        <w:lastRenderedPageBreak/>
        <w:t>ANEXO IV</w:t>
      </w:r>
    </w:p>
    <w:p w14:paraId="0EBB1790" w14:textId="77777777" w:rsidR="007B580A" w:rsidRPr="008E3D6E" w:rsidRDefault="007B580A" w:rsidP="0004241E">
      <w:pPr>
        <w:jc w:val="center"/>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DECLARAÇÃO DE INEXISTÊNCIA DE VÍNCULO COM ÓRGÃO PÚBLICO</w:t>
      </w:r>
    </w:p>
    <w:p w14:paraId="3A83A70F" w14:textId="77777777" w:rsidR="007B580A" w:rsidRPr="008E3D6E" w:rsidRDefault="007B580A" w:rsidP="007B580A">
      <w:pPr>
        <w:jc w:val="both"/>
        <w:rPr>
          <w:rFonts w:ascii="Arial" w:hAnsi="Arial" w:cs="Arial"/>
          <w:color w:val="000000"/>
          <w:sz w:val="24"/>
          <w:szCs w:val="24"/>
          <w:shd w:val="clear" w:color="auto" w:fill="FFFFFF"/>
        </w:rPr>
      </w:pPr>
    </w:p>
    <w:p w14:paraId="67ACC9AE"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Eu,</w:t>
      </w:r>
      <w:r w:rsidRPr="008E3D6E">
        <w:rPr>
          <w:rFonts w:ascii="Arial" w:hAnsi="Arial" w:cs="Arial"/>
          <w:color w:val="000000"/>
          <w:sz w:val="24"/>
          <w:szCs w:val="24"/>
          <w:shd w:val="clear" w:color="auto" w:fill="FFFFFF"/>
        </w:rPr>
        <w:tab/>
      </w:r>
      <w:r w:rsidRPr="008E3D6E">
        <w:rPr>
          <w:rFonts w:ascii="Arial" w:hAnsi="Arial" w:cs="Arial"/>
          <w:color w:val="000000"/>
          <w:sz w:val="24"/>
          <w:szCs w:val="24"/>
          <w:shd w:val="clear" w:color="auto" w:fill="FFFFFF"/>
        </w:rPr>
        <w:tab/>
      </w:r>
      <w:r w:rsidRPr="008E3D6E">
        <w:rPr>
          <w:rFonts w:ascii="Arial" w:hAnsi="Arial" w:cs="Arial"/>
          <w:color w:val="000000"/>
          <w:sz w:val="24"/>
          <w:szCs w:val="24"/>
          <w:shd w:val="clear" w:color="auto" w:fill="FFFFFF"/>
        </w:rPr>
        <w:tab/>
        <w:t>, portador do RG nº</w:t>
      </w:r>
      <w:r w:rsidRPr="008E3D6E">
        <w:rPr>
          <w:rFonts w:ascii="Arial" w:hAnsi="Arial" w:cs="Arial"/>
          <w:color w:val="000000"/>
          <w:sz w:val="24"/>
          <w:szCs w:val="24"/>
          <w:shd w:val="clear" w:color="auto" w:fill="FFFFFF"/>
        </w:rPr>
        <w:tab/>
        <w:t>, CPF nº</w:t>
      </w:r>
      <w:r w:rsidRPr="008E3D6E">
        <w:rPr>
          <w:rFonts w:ascii="Arial" w:hAnsi="Arial" w:cs="Arial"/>
          <w:color w:val="000000"/>
          <w:sz w:val="24"/>
          <w:szCs w:val="24"/>
          <w:shd w:val="clear" w:color="auto" w:fill="FFFFFF"/>
        </w:rPr>
        <w:tab/>
        <w:t xml:space="preserve">, declaro para os devidos fins e sob as penas da Lei, que nenhum dos sócios, diretores, administradores e afins da empresa ______________________________, inscrita no CNPJ nº, tenha vínculo direta ou indiretamente com a Administração Pública Municipal de </w:t>
      </w:r>
      <w:r w:rsidR="0009661F" w:rsidRPr="008E3D6E">
        <w:rPr>
          <w:rFonts w:ascii="Arial" w:hAnsi="Arial" w:cs="Arial"/>
          <w:color w:val="000000"/>
          <w:sz w:val="24"/>
          <w:szCs w:val="24"/>
          <w:shd w:val="clear" w:color="auto" w:fill="FFFFFF"/>
        </w:rPr>
        <w:t>São Valentim do Sul</w:t>
      </w:r>
      <w:r w:rsidRPr="008E3D6E">
        <w:rPr>
          <w:rFonts w:ascii="Arial" w:hAnsi="Arial" w:cs="Arial"/>
          <w:color w:val="000000"/>
          <w:sz w:val="24"/>
          <w:szCs w:val="24"/>
          <w:shd w:val="clear" w:color="auto" w:fill="FFFFFF"/>
        </w:rPr>
        <w:t>/RS, que impeça de contratar com a os citados no Art. 14, IV da Lei Federal nº 14.133/2021, conforme segue:</w:t>
      </w:r>
    </w:p>
    <w:p w14:paraId="6AC2133E" w14:textId="77777777" w:rsidR="007B580A" w:rsidRPr="008E3D6E" w:rsidRDefault="007B580A" w:rsidP="00CE6A55">
      <w:pPr>
        <w:ind w:left="3540"/>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“Lei nº 14.133/2021, de 01/04/2021, art. 14, IV.</w:t>
      </w:r>
    </w:p>
    <w:p w14:paraId="3269151B" w14:textId="77777777" w:rsidR="007B580A" w:rsidRPr="008E3D6E" w:rsidRDefault="007B580A" w:rsidP="00CE6A55">
      <w:pPr>
        <w:ind w:left="3540"/>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Art. 14. Não poderão disputar licitação ou participar da execução de contrato, direta ou indiretamente:</w:t>
      </w:r>
    </w:p>
    <w:p w14:paraId="045B6FA6" w14:textId="77777777" w:rsidR="007B580A" w:rsidRPr="008E3D6E" w:rsidRDefault="007B580A" w:rsidP="00CE6A55">
      <w:pPr>
        <w:ind w:left="2832" w:firstLine="708"/>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w:t>
      </w:r>
    </w:p>
    <w:p w14:paraId="42D6E7AE" w14:textId="77777777" w:rsidR="007B580A" w:rsidRPr="008E3D6E" w:rsidRDefault="007B580A" w:rsidP="00CE6A55">
      <w:pPr>
        <w:ind w:left="3540"/>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 xml:space="preserve">IV - </w:t>
      </w:r>
      <w:r w:rsidR="00005FE2" w:rsidRPr="008E3D6E">
        <w:rPr>
          <w:rFonts w:ascii="Arial" w:hAnsi="Arial" w:cs="Arial"/>
          <w:color w:val="000000"/>
          <w:sz w:val="24"/>
          <w:szCs w:val="24"/>
          <w:shd w:val="clear" w:color="auto" w:fill="FFFFFF"/>
        </w:rPr>
        <w:t>Aquele</w:t>
      </w:r>
      <w:r w:rsidRPr="008E3D6E">
        <w:rPr>
          <w:rFonts w:ascii="Arial" w:hAnsi="Arial" w:cs="Arial"/>
          <w:color w:val="000000"/>
          <w:sz w:val="24"/>
          <w:szCs w:val="24"/>
          <w:shd w:val="clear" w:color="auto" w:fill="FFFFFF"/>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4982D6C7" w14:textId="77777777" w:rsidR="007B580A" w:rsidRPr="008E3D6E" w:rsidRDefault="007B580A" w:rsidP="007B580A">
      <w:pPr>
        <w:jc w:val="both"/>
        <w:rPr>
          <w:rFonts w:ascii="Arial" w:hAnsi="Arial" w:cs="Arial"/>
          <w:color w:val="000000"/>
          <w:sz w:val="24"/>
          <w:szCs w:val="24"/>
          <w:shd w:val="clear" w:color="auto" w:fill="FFFFFF"/>
        </w:rPr>
      </w:pPr>
    </w:p>
    <w:p w14:paraId="3B765E98"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b/>
          <w:color w:val="000000"/>
          <w:sz w:val="24"/>
          <w:szCs w:val="24"/>
          <w:shd w:val="clear" w:color="auto" w:fill="FFFFFF"/>
        </w:rPr>
        <w:t>Declaro</w:t>
      </w:r>
      <w:r w:rsidRPr="008E3D6E">
        <w:rPr>
          <w:rFonts w:ascii="Arial" w:hAnsi="Arial" w:cs="Arial"/>
          <w:color w:val="000000"/>
          <w:sz w:val="24"/>
          <w:szCs w:val="24"/>
          <w:shd w:val="clear" w:color="auto" w:fill="FFFFFF"/>
        </w:rPr>
        <w:t xml:space="preserve"> estar ciente de que a falsidade nas informações acima implicará nas penalidades cabíveis, previstas no Artigo 299, do Código Penal, tornando nulo e sem efeito o contrato firmado com a Administração Pública, além de me obrigar a restituir aos cofres públicos todo e qualquer valor recebido indevidamente, sem prejuízo da atualização monetária até o dia da efetiva devolução.</w:t>
      </w:r>
    </w:p>
    <w:p w14:paraId="4717BFF1"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 xml:space="preserve">___________________, __________  DE ______________ </w:t>
      </w:r>
      <w:proofErr w:type="spellStart"/>
      <w:r w:rsidRPr="008E3D6E">
        <w:rPr>
          <w:rFonts w:ascii="Arial" w:hAnsi="Arial" w:cs="Arial"/>
          <w:color w:val="000000"/>
          <w:sz w:val="24"/>
          <w:szCs w:val="24"/>
          <w:shd w:val="clear" w:color="auto" w:fill="FFFFFF"/>
        </w:rPr>
        <w:t>DE</w:t>
      </w:r>
      <w:proofErr w:type="spellEnd"/>
      <w:r w:rsidRPr="008E3D6E">
        <w:rPr>
          <w:rFonts w:ascii="Arial" w:hAnsi="Arial" w:cs="Arial"/>
          <w:color w:val="000000"/>
          <w:sz w:val="24"/>
          <w:szCs w:val="24"/>
          <w:shd w:val="clear" w:color="auto" w:fill="FFFFFF"/>
        </w:rPr>
        <w:t xml:space="preserve"> ___________</w:t>
      </w:r>
    </w:p>
    <w:p w14:paraId="752B4867" w14:textId="77777777" w:rsidR="007B580A" w:rsidRPr="008E3D6E" w:rsidRDefault="007B580A" w:rsidP="007B580A">
      <w:pPr>
        <w:jc w:val="both"/>
        <w:rPr>
          <w:rFonts w:ascii="Arial" w:hAnsi="Arial" w:cs="Arial"/>
          <w:color w:val="000000"/>
          <w:sz w:val="24"/>
          <w:szCs w:val="24"/>
          <w:shd w:val="clear" w:color="auto" w:fill="FFFFFF"/>
        </w:rPr>
      </w:pPr>
    </w:p>
    <w:p w14:paraId="18859F0A"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_________________________________________________________</w:t>
      </w:r>
    </w:p>
    <w:p w14:paraId="593313C7"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DECLARANTE</w:t>
      </w:r>
    </w:p>
    <w:p w14:paraId="178AAEA2" w14:textId="77777777" w:rsidR="007B580A" w:rsidRPr="008E3D6E" w:rsidRDefault="007B580A" w:rsidP="007B580A">
      <w:pPr>
        <w:jc w:val="both"/>
        <w:rPr>
          <w:rFonts w:ascii="Arial" w:hAnsi="Arial" w:cs="Arial"/>
          <w:color w:val="000000"/>
          <w:sz w:val="24"/>
          <w:szCs w:val="24"/>
          <w:shd w:val="clear" w:color="auto" w:fill="FFFFFF"/>
        </w:rPr>
      </w:pPr>
      <w:r w:rsidRPr="008E3D6E">
        <w:rPr>
          <w:rFonts w:ascii="Arial" w:hAnsi="Arial" w:cs="Arial"/>
          <w:color w:val="000000"/>
          <w:sz w:val="24"/>
          <w:szCs w:val="24"/>
          <w:shd w:val="clear" w:color="auto" w:fill="FFFFFF"/>
        </w:rPr>
        <w:t>EMPRESA</w:t>
      </w:r>
    </w:p>
    <w:p w14:paraId="2641A5AE" w14:textId="786527B1" w:rsidR="003B1ACF" w:rsidRPr="008E3D6E" w:rsidRDefault="009C6FF6" w:rsidP="00612793">
      <w:pPr>
        <w:pStyle w:val="Corpodetexto"/>
        <w:spacing w:before="11"/>
        <w:jc w:val="center"/>
        <w:rPr>
          <w:rFonts w:ascii="Arial" w:hAnsi="Arial" w:cs="Arial"/>
          <w:b/>
        </w:rPr>
      </w:pPr>
      <w:r w:rsidRPr="008E3D6E">
        <w:rPr>
          <w:rFonts w:ascii="Arial" w:hAnsi="Arial" w:cs="Arial"/>
          <w:b/>
        </w:rPr>
        <w:lastRenderedPageBreak/>
        <w:t>ANEXO V</w:t>
      </w:r>
    </w:p>
    <w:p w14:paraId="3F7DDBE1" w14:textId="77777777" w:rsidR="007F2ABE" w:rsidRPr="008E3D6E" w:rsidRDefault="00A06EC3" w:rsidP="00A06EC3">
      <w:pPr>
        <w:jc w:val="center"/>
        <w:rPr>
          <w:rFonts w:ascii="Arial" w:hAnsi="Arial" w:cs="Arial"/>
          <w:b/>
          <w:bCs/>
          <w:sz w:val="24"/>
          <w:szCs w:val="24"/>
        </w:rPr>
      </w:pPr>
      <w:r w:rsidRPr="008E3D6E">
        <w:rPr>
          <w:rFonts w:ascii="Arial" w:hAnsi="Arial" w:cs="Arial"/>
          <w:b/>
          <w:bCs/>
          <w:sz w:val="24"/>
          <w:szCs w:val="24"/>
        </w:rPr>
        <w:t xml:space="preserve">MINUTA DE CONTRATO ADMINISTRATIVO Nº </w:t>
      </w:r>
      <w:r w:rsidRPr="003C5AF5">
        <w:rPr>
          <w:rFonts w:ascii="Arial" w:hAnsi="Arial" w:cs="Arial"/>
          <w:b/>
          <w:bCs/>
          <w:sz w:val="24"/>
          <w:szCs w:val="24"/>
        </w:rPr>
        <w:t>(XXX)</w:t>
      </w:r>
    </w:p>
    <w:p w14:paraId="5A690E25" w14:textId="6F16FF01" w:rsidR="004C5AD9" w:rsidRPr="004C5AD9" w:rsidRDefault="004C5AD9" w:rsidP="00A06EC3">
      <w:pPr>
        <w:jc w:val="center"/>
        <w:rPr>
          <w:rFonts w:ascii="Arial" w:hAnsi="Arial" w:cs="Arial"/>
          <w:b/>
          <w:bCs/>
          <w:sz w:val="24"/>
          <w:szCs w:val="24"/>
        </w:rPr>
      </w:pPr>
      <w:r w:rsidRPr="004C5AD9">
        <w:rPr>
          <w:rFonts w:ascii="Arial" w:hAnsi="Arial" w:cs="Arial"/>
          <w:b/>
          <w:bCs/>
          <w:sz w:val="24"/>
          <w:szCs w:val="24"/>
        </w:rPr>
        <w:t xml:space="preserve">PRESTAÇÃO DE </w:t>
      </w:r>
      <w:r w:rsidR="00FC3F42" w:rsidRPr="004C5AD9">
        <w:rPr>
          <w:rFonts w:ascii="Arial" w:hAnsi="Arial" w:cs="Arial"/>
          <w:b/>
          <w:bCs/>
          <w:sz w:val="24"/>
          <w:szCs w:val="24"/>
        </w:rPr>
        <w:t xml:space="preserve">SERVIÇO </w:t>
      </w:r>
      <w:r w:rsidR="001A4AD0">
        <w:rPr>
          <w:rFonts w:ascii="Arial" w:hAnsi="Arial" w:cs="Arial"/>
          <w:b/>
          <w:bCs/>
          <w:sz w:val="24"/>
          <w:szCs w:val="24"/>
        </w:rPr>
        <w:t>–</w:t>
      </w:r>
      <w:r w:rsidR="00FC3F42">
        <w:rPr>
          <w:rFonts w:ascii="Arial" w:hAnsi="Arial" w:cs="Arial"/>
          <w:b/>
          <w:bCs/>
          <w:sz w:val="24"/>
          <w:szCs w:val="24"/>
        </w:rPr>
        <w:t xml:space="preserve"> </w:t>
      </w:r>
      <w:r w:rsidR="002B5A6E">
        <w:rPr>
          <w:rFonts w:ascii="Arial" w:hAnsi="Arial" w:cs="Arial"/>
          <w:b/>
          <w:bCs/>
          <w:sz w:val="24"/>
          <w:szCs w:val="24"/>
        </w:rPr>
        <w:t>ASSESSORIA JURÍDICA</w:t>
      </w:r>
    </w:p>
    <w:p w14:paraId="0B507F41" w14:textId="25DB4F15" w:rsidR="007F2ABE" w:rsidRDefault="001E2211" w:rsidP="00A06EC3">
      <w:pPr>
        <w:jc w:val="center"/>
        <w:rPr>
          <w:rFonts w:ascii="Arial" w:hAnsi="Arial" w:cs="Arial"/>
          <w:b/>
          <w:bCs/>
          <w:sz w:val="24"/>
          <w:szCs w:val="24"/>
        </w:rPr>
      </w:pPr>
      <w:r w:rsidRPr="008E3D6E">
        <w:rPr>
          <w:rFonts w:ascii="Arial" w:hAnsi="Arial" w:cs="Arial"/>
          <w:b/>
          <w:bCs/>
          <w:sz w:val="24"/>
          <w:szCs w:val="24"/>
        </w:rPr>
        <w:t xml:space="preserve">DISPENSA DE LICITAÇÃO Nº. </w:t>
      </w:r>
      <w:r w:rsidR="001A4AD0">
        <w:rPr>
          <w:rFonts w:ascii="Arial" w:hAnsi="Arial" w:cs="Arial"/>
          <w:b/>
          <w:bCs/>
          <w:sz w:val="24"/>
          <w:szCs w:val="24"/>
        </w:rPr>
        <w:t>0</w:t>
      </w:r>
      <w:r w:rsidR="002B5A6E">
        <w:rPr>
          <w:rFonts w:ascii="Arial" w:hAnsi="Arial" w:cs="Arial"/>
          <w:b/>
          <w:bCs/>
          <w:sz w:val="24"/>
          <w:szCs w:val="24"/>
        </w:rPr>
        <w:t>01</w:t>
      </w:r>
      <w:r w:rsidR="007F2ABE" w:rsidRPr="008E3D6E">
        <w:rPr>
          <w:rFonts w:ascii="Arial" w:hAnsi="Arial" w:cs="Arial"/>
          <w:b/>
          <w:bCs/>
          <w:sz w:val="24"/>
          <w:szCs w:val="24"/>
        </w:rPr>
        <w:t>/202</w:t>
      </w:r>
      <w:r w:rsidR="002B5A6E">
        <w:rPr>
          <w:rFonts w:ascii="Arial" w:hAnsi="Arial" w:cs="Arial"/>
          <w:b/>
          <w:bCs/>
          <w:sz w:val="24"/>
          <w:szCs w:val="24"/>
        </w:rPr>
        <w:t>6</w:t>
      </w:r>
    </w:p>
    <w:p w14:paraId="6975917F" w14:textId="77777777" w:rsidR="00C7410F" w:rsidRPr="00C7410F" w:rsidRDefault="00C7410F" w:rsidP="00A06EC3">
      <w:pPr>
        <w:jc w:val="center"/>
        <w:rPr>
          <w:rFonts w:ascii="Arial" w:hAnsi="Arial" w:cs="Arial"/>
          <w:b/>
          <w:bCs/>
          <w:sz w:val="24"/>
          <w:szCs w:val="24"/>
        </w:rPr>
      </w:pPr>
    </w:p>
    <w:p w14:paraId="2A2EA3FA" w14:textId="02F71496" w:rsidR="00991951" w:rsidRDefault="00C7410F" w:rsidP="00B75923">
      <w:pPr>
        <w:autoSpaceDE w:val="0"/>
        <w:autoSpaceDN w:val="0"/>
        <w:adjustRightInd w:val="0"/>
        <w:ind w:left="-426" w:right="-425" w:firstLine="1134"/>
        <w:jc w:val="both"/>
        <w:rPr>
          <w:rFonts w:ascii="Arial" w:hAnsi="Arial" w:cs="Arial"/>
          <w:sz w:val="24"/>
          <w:szCs w:val="24"/>
        </w:rPr>
      </w:pPr>
      <w:r w:rsidRPr="00C7410F">
        <w:rPr>
          <w:rFonts w:ascii="Arial" w:hAnsi="Arial" w:cs="Arial"/>
          <w:b/>
          <w:sz w:val="24"/>
          <w:szCs w:val="24"/>
        </w:rPr>
        <w:t>A CÂMARA MUNICIPAL DE VEREADORES</w:t>
      </w:r>
      <w:r w:rsidR="00991951" w:rsidRPr="00DC2C4D">
        <w:rPr>
          <w:rFonts w:ascii="Arial" w:hAnsi="Arial" w:cs="Arial"/>
          <w:b/>
          <w:bCs/>
          <w:sz w:val="24"/>
          <w:szCs w:val="24"/>
        </w:rPr>
        <w:t xml:space="preserve"> DE SÃO VALENTIM DO SUL</w:t>
      </w:r>
      <w:r w:rsidR="00991951" w:rsidRPr="00DC2C4D">
        <w:rPr>
          <w:rFonts w:ascii="Arial" w:hAnsi="Arial" w:cs="Arial"/>
          <w:sz w:val="24"/>
          <w:szCs w:val="24"/>
        </w:rPr>
        <w:t xml:space="preserve">, pessoa jurídica de direito público interno, inscrita no CNPJ/MF sob </w:t>
      </w:r>
      <w:r w:rsidR="00991951" w:rsidRPr="005E3A9F">
        <w:rPr>
          <w:rFonts w:ascii="Arial" w:hAnsi="Arial" w:cs="Arial"/>
          <w:sz w:val="24"/>
          <w:szCs w:val="24"/>
        </w:rPr>
        <w:t>nº</w:t>
      </w:r>
      <w:r w:rsidR="005E3A9F" w:rsidRPr="005E3A9F">
        <w:rPr>
          <w:rFonts w:ascii="Arial" w:hAnsi="Arial" w:cs="Arial"/>
          <w:sz w:val="24"/>
          <w:szCs w:val="24"/>
        </w:rPr>
        <w:t>12.148.919/0001-06</w:t>
      </w:r>
      <w:r w:rsidR="00991951" w:rsidRPr="00DC2C4D">
        <w:rPr>
          <w:rFonts w:ascii="Arial" w:hAnsi="Arial" w:cs="Arial"/>
          <w:sz w:val="24"/>
          <w:szCs w:val="24"/>
        </w:rPr>
        <w:t>, com sede a</w:t>
      </w:r>
      <w:r w:rsidR="00B75923">
        <w:rPr>
          <w:rFonts w:ascii="Arial" w:hAnsi="Arial" w:cs="Arial"/>
          <w:sz w:val="24"/>
          <w:szCs w:val="24"/>
        </w:rPr>
        <w:t>dministrativa na Rua Mário Quintana, 45</w:t>
      </w:r>
      <w:r w:rsidR="00991951" w:rsidRPr="00DC2C4D">
        <w:rPr>
          <w:rFonts w:ascii="Arial" w:hAnsi="Arial" w:cs="Arial"/>
          <w:sz w:val="24"/>
          <w:szCs w:val="24"/>
        </w:rPr>
        <w:t xml:space="preserve">, Centro, representada pelo seu </w:t>
      </w:r>
      <w:r w:rsidR="00B75923">
        <w:rPr>
          <w:rFonts w:ascii="Arial" w:hAnsi="Arial" w:cs="Arial"/>
          <w:sz w:val="24"/>
          <w:szCs w:val="24"/>
        </w:rPr>
        <w:t>Presidente</w:t>
      </w:r>
      <w:r w:rsidR="00991951" w:rsidRPr="00DC2C4D">
        <w:rPr>
          <w:rFonts w:ascii="Arial" w:hAnsi="Arial" w:cs="Arial"/>
          <w:sz w:val="24"/>
          <w:szCs w:val="24"/>
        </w:rPr>
        <w:t xml:space="preserve">, Senhor </w:t>
      </w:r>
      <w:r w:rsidR="00B75923">
        <w:rPr>
          <w:rFonts w:ascii="Arial" w:hAnsi="Arial" w:cs="Arial"/>
          <w:sz w:val="24"/>
          <w:szCs w:val="24"/>
        </w:rPr>
        <w:t>HÉLIO MINUSCOLI</w:t>
      </w:r>
      <w:r w:rsidR="00991951" w:rsidRPr="00DC2C4D">
        <w:rPr>
          <w:rFonts w:ascii="Arial" w:hAnsi="Arial" w:cs="Arial"/>
          <w:sz w:val="24"/>
          <w:szCs w:val="24"/>
        </w:rPr>
        <w:t>, brasileiro, solteiro, portador do CPF(MF) nº</w:t>
      </w:r>
      <w:r w:rsidR="00B75923">
        <w:rPr>
          <w:rFonts w:ascii="Arial" w:hAnsi="Arial" w:cs="Arial"/>
          <w:sz w:val="24"/>
          <w:szCs w:val="24"/>
        </w:rPr>
        <w:t>29098351034, RG nº 8022976214</w:t>
      </w:r>
      <w:r w:rsidR="00991951" w:rsidRPr="00DC2C4D">
        <w:rPr>
          <w:rFonts w:ascii="Arial" w:hAnsi="Arial" w:cs="Arial"/>
          <w:sz w:val="24"/>
          <w:szCs w:val="24"/>
        </w:rPr>
        <w:t xml:space="preserve"> SSP/RS,  residente e domiciliado no </w:t>
      </w:r>
      <w:r w:rsidR="00B75923">
        <w:rPr>
          <w:rFonts w:ascii="Arial" w:hAnsi="Arial" w:cs="Arial"/>
          <w:sz w:val="24"/>
          <w:szCs w:val="24"/>
        </w:rPr>
        <w:t>Linha São Joaquim, interior da</w:t>
      </w:r>
      <w:r w:rsidR="00991951" w:rsidRPr="00DC2C4D">
        <w:rPr>
          <w:rFonts w:ascii="Arial" w:hAnsi="Arial" w:cs="Arial"/>
          <w:sz w:val="24"/>
          <w:szCs w:val="24"/>
        </w:rPr>
        <w:t xml:space="preserve"> cidade de São Valentim do Sul, RS, doravante denominado de </w:t>
      </w:r>
      <w:r w:rsidR="00991951" w:rsidRPr="004C5AD9">
        <w:rPr>
          <w:rFonts w:ascii="Arial" w:hAnsi="Arial" w:cs="Arial"/>
          <w:b/>
          <w:bCs/>
          <w:sz w:val="24"/>
          <w:szCs w:val="24"/>
        </w:rPr>
        <w:t>CONTRATANTE</w:t>
      </w:r>
      <w:r w:rsidR="002E2958">
        <w:rPr>
          <w:rFonts w:ascii="Arial" w:hAnsi="Arial" w:cs="Arial"/>
          <w:b/>
          <w:bCs/>
          <w:sz w:val="24"/>
          <w:szCs w:val="24"/>
        </w:rPr>
        <w:t xml:space="preserve"> </w:t>
      </w:r>
      <w:r w:rsidR="00991951" w:rsidRPr="00DC2C4D">
        <w:rPr>
          <w:rFonts w:ascii="Arial" w:hAnsi="Arial" w:cs="Arial"/>
          <w:sz w:val="24"/>
          <w:szCs w:val="24"/>
        </w:rPr>
        <w:t xml:space="preserve">e, de outro lado a empresa </w:t>
      </w:r>
      <w:r w:rsidR="00991951" w:rsidRPr="00C52AD8">
        <w:rPr>
          <w:rFonts w:ascii="Arial" w:hAnsi="Arial" w:cs="Arial"/>
          <w:bCs/>
          <w:sz w:val="24"/>
          <w:szCs w:val="24"/>
        </w:rPr>
        <w:t>..................., pessoa jurídica de direito privado, inscrita no CNPJ/MF sob o nº ........................, com sede administrativa na Rua ................, .....,.........,  Bairro ..........................., na cidade de ........................, neste ato representada pelo(a) Senhor(a)  ..................., ...................., ..............., ................,  inscrito no CPF sob o nº................., carteira de identidade nº ....................., residente e domiciliada na cidade</w:t>
      </w:r>
      <w:r w:rsidR="00991951" w:rsidRPr="00026E1C">
        <w:rPr>
          <w:rFonts w:ascii="Arial" w:hAnsi="Arial" w:cs="Arial"/>
          <w:sz w:val="24"/>
          <w:szCs w:val="24"/>
        </w:rPr>
        <w:t xml:space="preserve"> de </w:t>
      </w:r>
      <w:r w:rsidR="00991951">
        <w:rPr>
          <w:rFonts w:ascii="Arial" w:hAnsi="Arial" w:cs="Arial"/>
          <w:sz w:val="24"/>
          <w:szCs w:val="24"/>
        </w:rPr>
        <w:t>...................,.............</w:t>
      </w:r>
      <w:r w:rsidR="00991951" w:rsidRPr="00026E1C">
        <w:rPr>
          <w:rFonts w:ascii="Arial" w:hAnsi="Arial" w:cs="Arial"/>
          <w:sz w:val="24"/>
          <w:szCs w:val="24"/>
        </w:rPr>
        <w:t xml:space="preserve">, doravante denominada </w:t>
      </w:r>
      <w:r w:rsidR="00991951" w:rsidRPr="00026E1C">
        <w:rPr>
          <w:rFonts w:ascii="Arial" w:hAnsi="Arial" w:cs="Arial"/>
          <w:b/>
          <w:sz w:val="24"/>
          <w:szCs w:val="24"/>
        </w:rPr>
        <w:t>CONTRATADA</w:t>
      </w:r>
      <w:r w:rsidR="00991951" w:rsidRPr="00026E1C">
        <w:rPr>
          <w:rFonts w:ascii="Arial" w:hAnsi="Arial" w:cs="Arial"/>
          <w:sz w:val="24"/>
          <w:szCs w:val="24"/>
        </w:rPr>
        <w:t xml:space="preserve">, resolvem firmar o presente CONTRATO ADMINISTRATIVO, de acordo com o resultado da </w:t>
      </w:r>
      <w:r w:rsidR="00991951" w:rsidRPr="00026E1C">
        <w:rPr>
          <w:rFonts w:ascii="Arial" w:hAnsi="Arial" w:cs="Arial"/>
          <w:b/>
          <w:bCs/>
          <w:sz w:val="24"/>
          <w:szCs w:val="24"/>
        </w:rPr>
        <w:t xml:space="preserve">DISPENSA DE LICITAÇÃO n.º </w:t>
      </w:r>
      <w:r w:rsidR="002B5A6E">
        <w:rPr>
          <w:rFonts w:ascii="Arial" w:hAnsi="Arial" w:cs="Arial"/>
          <w:b/>
          <w:bCs/>
          <w:sz w:val="24"/>
          <w:szCs w:val="24"/>
        </w:rPr>
        <w:t>001/2026</w:t>
      </w:r>
      <w:r w:rsidR="00991951" w:rsidRPr="00026E1C">
        <w:rPr>
          <w:rFonts w:ascii="Arial" w:hAnsi="Arial" w:cs="Arial"/>
          <w:b/>
          <w:bCs/>
          <w:sz w:val="24"/>
          <w:szCs w:val="24"/>
        </w:rPr>
        <w:t xml:space="preserve">, </w:t>
      </w:r>
      <w:r w:rsidR="00991951" w:rsidRPr="00026E1C">
        <w:rPr>
          <w:rFonts w:ascii="Arial" w:hAnsi="Arial" w:cs="Arial"/>
          <w:sz w:val="24"/>
          <w:szCs w:val="24"/>
        </w:rPr>
        <w:t>mediante as cláusulas e condições a seguir estabelecidas:</w:t>
      </w:r>
    </w:p>
    <w:p w14:paraId="022ED8E6" w14:textId="77777777" w:rsidR="002B5A6E" w:rsidRPr="00026E1C" w:rsidRDefault="002B5A6E" w:rsidP="00991951">
      <w:pPr>
        <w:autoSpaceDE w:val="0"/>
        <w:autoSpaceDN w:val="0"/>
        <w:adjustRightInd w:val="0"/>
        <w:ind w:left="-426" w:right="-425" w:firstLine="1134"/>
        <w:jc w:val="both"/>
        <w:rPr>
          <w:rFonts w:ascii="Arial" w:hAnsi="Arial" w:cs="Arial"/>
          <w:sz w:val="24"/>
          <w:szCs w:val="24"/>
        </w:rPr>
      </w:pPr>
    </w:p>
    <w:p w14:paraId="5A556C9C" w14:textId="77777777" w:rsidR="00991951" w:rsidRPr="00026E1C" w:rsidRDefault="00991951" w:rsidP="00991951">
      <w:pPr>
        <w:ind w:left="-426" w:right="-425" w:firstLine="1134"/>
        <w:rPr>
          <w:rFonts w:ascii="Arial" w:hAnsi="Arial" w:cs="Arial"/>
          <w:b/>
          <w:sz w:val="24"/>
          <w:szCs w:val="24"/>
        </w:rPr>
      </w:pPr>
      <w:r w:rsidRPr="00026E1C">
        <w:rPr>
          <w:rFonts w:ascii="Arial" w:hAnsi="Arial" w:cs="Arial"/>
          <w:b/>
          <w:sz w:val="24"/>
          <w:szCs w:val="24"/>
        </w:rPr>
        <w:t>CLÁUSULA PRIMEIRA – OBJETO</w:t>
      </w:r>
    </w:p>
    <w:p w14:paraId="1A347EC1" w14:textId="243976CC" w:rsidR="00991951" w:rsidRPr="007C4AB7" w:rsidRDefault="00991951" w:rsidP="007C4AB7">
      <w:pPr>
        <w:suppressAutoHyphens/>
        <w:autoSpaceDE w:val="0"/>
        <w:autoSpaceDN w:val="0"/>
        <w:adjustRightInd w:val="0"/>
        <w:ind w:left="567" w:right="-425"/>
        <w:rPr>
          <w:rFonts w:ascii="Arial" w:hAnsi="Arial" w:cs="Arial"/>
          <w:sz w:val="24"/>
          <w:szCs w:val="24"/>
        </w:rPr>
      </w:pPr>
      <w:r w:rsidRPr="007C4AB7">
        <w:rPr>
          <w:rFonts w:ascii="Arial" w:hAnsi="Arial" w:cs="Arial"/>
          <w:sz w:val="24"/>
          <w:szCs w:val="24"/>
        </w:rPr>
        <w:t>O presente CONTRA</w:t>
      </w:r>
      <w:r w:rsidR="007C4AB7" w:rsidRPr="007C4AB7">
        <w:rPr>
          <w:rFonts w:ascii="Arial" w:hAnsi="Arial" w:cs="Arial"/>
          <w:sz w:val="24"/>
          <w:szCs w:val="24"/>
        </w:rPr>
        <w:t>TO tem por objeto e finalidade:</w:t>
      </w:r>
    </w:p>
    <w:p w14:paraId="0182D0B5" w14:textId="742FF767" w:rsidR="00DB06A0" w:rsidRDefault="00991951" w:rsidP="00CB40F1">
      <w:pPr>
        <w:spacing w:after="0"/>
        <w:ind w:left="-426" w:right="-425" w:firstLine="852"/>
        <w:jc w:val="both"/>
        <w:rPr>
          <w:rFonts w:ascii="Arial" w:eastAsia="Times New Roman" w:hAnsi="Arial" w:cs="Arial"/>
          <w:sz w:val="24"/>
          <w:szCs w:val="24"/>
          <w:lang w:eastAsia="pt-BR"/>
        </w:rPr>
      </w:pPr>
      <w:r w:rsidRPr="007506C8">
        <w:rPr>
          <w:rFonts w:ascii="Arial" w:hAnsi="Arial" w:cs="Arial"/>
          <w:sz w:val="24"/>
          <w:szCs w:val="24"/>
        </w:rPr>
        <w:t xml:space="preserve">1.1 - </w:t>
      </w:r>
      <w:r w:rsidR="005D6F81" w:rsidRPr="002B5A6E">
        <w:rPr>
          <w:rFonts w:ascii="Arial" w:hAnsi="Arial" w:cs="Arial"/>
          <w:sz w:val="24"/>
          <w:szCs w:val="24"/>
        </w:rPr>
        <w:t>Contratação</w:t>
      </w:r>
      <w:r w:rsidR="002B5A6E" w:rsidRPr="002B5A6E">
        <w:rPr>
          <w:rFonts w:ascii="Arial" w:hAnsi="Arial" w:cs="Arial"/>
          <w:sz w:val="24"/>
          <w:szCs w:val="24"/>
        </w:rPr>
        <w:t xml:space="preserve"> de empresa para prestação de serviços técnicos de Assessoria Jurídica, compreendendo como todas as atividades relacionadas ao objetivo da contratada, emitir pareceres, estudos, orientações, acompanhamento de quaisquer procedimentos na esfera administrativa, acompanhamento de processos licitatórios, acompanhamento de processos judiciais e junto aos Tribunais de Contas para o Legislativo Municipal</w:t>
      </w:r>
      <w:r w:rsidR="002B5A6E">
        <w:rPr>
          <w:rFonts w:ascii="Arial" w:hAnsi="Arial" w:cs="Arial"/>
          <w:sz w:val="24"/>
          <w:szCs w:val="24"/>
        </w:rPr>
        <w:t xml:space="preserve"> de São Valentim do Sul/RS</w:t>
      </w:r>
      <w:r w:rsidR="004C49AE">
        <w:rPr>
          <w:rFonts w:ascii="Arial" w:eastAsia="Times New Roman" w:hAnsi="Arial" w:cs="Arial"/>
          <w:sz w:val="24"/>
          <w:szCs w:val="24"/>
          <w:lang w:eastAsia="pt-BR"/>
        </w:rPr>
        <w:t>.</w:t>
      </w:r>
    </w:p>
    <w:p w14:paraId="128D5A8B" w14:textId="59AF1BC7" w:rsidR="00991951" w:rsidRPr="00026E1C" w:rsidRDefault="00991951" w:rsidP="00C477F0">
      <w:pPr>
        <w:tabs>
          <w:tab w:val="left" w:pos="2552"/>
        </w:tabs>
        <w:ind w:left="-142" w:right="-425" w:firstLine="852"/>
        <w:jc w:val="both"/>
        <w:rPr>
          <w:rFonts w:ascii="Arial" w:hAnsi="Arial" w:cs="Arial"/>
          <w:bCs/>
          <w:sz w:val="24"/>
          <w:szCs w:val="24"/>
        </w:rPr>
      </w:pPr>
      <w:r w:rsidRPr="00026E1C">
        <w:rPr>
          <w:rFonts w:ascii="Arial" w:hAnsi="Arial" w:cs="Arial"/>
          <w:bCs/>
          <w:sz w:val="24"/>
          <w:szCs w:val="24"/>
        </w:rPr>
        <w:t>1.2</w:t>
      </w:r>
      <w:r w:rsidRPr="00026E1C">
        <w:rPr>
          <w:rFonts w:ascii="Arial" w:hAnsi="Arial" w:cs="Arial"/>
          <w:b/>
          <w:bCs/>
          <w:sz w:val="24"/>
          <w:szCs w:val="24"/>
        </w:rPr>
        <w:t xml:space="preserve"> –</w:t>
      </w:r>
      <w:r w:rsidRPr="00026E1C">
        <w:rPr>
          <w:rFonts w:ascii="Arial" w:hAnsi="Arial" w:cs="Arial"/>
          <w:bCs/>
          <w:sz w:val="24"/>
          <w:szCs w:val="24"/>
        </w:rPr>
        <w:t xml:space="preserve"> Tudo deverá ser executado nas condições estabelecidas no Termo de </w:t>
      </w:r>
      <w:r w:rsidR="00005FE2" w:rsidRPr="00026E1C">
        <w:rPr>
          <w:rFonts w:ascii="Arial" w:hAnsi="Arial" w:cs="Arial"/>
          <w:bCs/>
          <w:sz w:val="24"/>
          <w:szCs w:val="24"/>
        </w:rPr>
        <w:t>Referência</w:t>
      </w:r>
      <w:r w:rsidRPr="00026E1C">
        <w:rPr>
          <w:rFonts w:ascii="Arial" w:hAnsi="Arial" w:cs="Arial"/>
          <w:bCs/>
          <w:sz w:val="24"/>
          <w:szCs w:val="24"/>
        </w:rPr>
        <w:t xml:space="preserve"> e seus anexos.</w:t>
      </w:r>
    </w:p>
    <w:p w14:paraId="312F2727" w14:textId="77777777" w:rsidR="00C477F0" w:rsidRPr="00C477F0" w:rsidRDefault="00C477F0" w:rsidP="00C477F0">
      <w:pPr>
        <w:pStyle w:val="SemEspaamento"/>
        <w:jc w:val="both"/>
        <w:rPr>
          <w:rFonts w:ascii="Arial" w:eastAsiaTheme="minorHAnsi" w:hAnsi="Arial" w:cs="Arial"/>
          <w:b/>
          <w:lang w:eastAsia="en-US"/>
        </w:rPr>
      </w:pPr>
      <w:r w:rsidRPr="00C477F0">
        <w:rPr>
          <w:rFonts w:ascii="Arial" w:eastAsiaTheme="minorHAnsi" w:hAnsi="Arial" w:cs="Arial"/>
          <w:b/>
          <w:lang w:eastAsia="en-US"/>
        </w:rPr>
        <w:t xml:space="preserve">CLAÚSULA SEGUNDA – DO PRAZO E DOS SERVIÇOS: </w:t>
      </w:r>
    </w:p>
    <w:p w14:paraId="78FDC7F3" w14:textId="4B41F9C9" w:rsidR="00C477F0" w:rsidRPr="005D6F81" w:rsidRDefault="00C477F0" w:rsidP="00C477F0">
      <w:pPr>
        <w:pStyle w:val="SemEspaamento"/>
        <w:ind w:left="-142" w:right="-283"/>
        <w:jc w:val="both"/>
        <w:rPr>
          <w:rFonts w:ascii="Arial" w:eastAsiaTheme="minorHAnsi" w:hAnsi="Arial" w:cs="Arial"/>
          <w:bCs/>
          <w:lang w:eastAsia="en-US"/>
        </w:rPr>
      </w:pPr>
      <w:r w:rsidRPr="00C477F0">
        <w:rPr>
          <w:rFonts w:ascii="Arial" w:eastAsiaTheme="minorHAnsi" w:hAnsi="Arial" w:cs="Arial"/>
          <w:bCs/>
          <w:lang w:eastAsia="en-US"/>
        </w:rPr>
        <w:t>1</w:t>
      </w:r>
      <w:r w:rsidRPr="005D6F81">
        <w:rPr>
          <w:rFonts w:ascii="Arial" w:eastAsiaTheme="minorHAnsi" w:hAnsi="Arial" w:cs="Arial"/>
          <w:bCs/>
          <w:lang w:eastAsia="en-US"/>
        </w:rPr>
        <w:t xml:space="preserve">. O prazo de vigência da contratação é de 11 meses contados a partir de </w:t>
      </w:r>
      <w:r w:rsidR="00F62858" w:rsidRPr="005D6F81">
        <w:rPr>
          <w:rFonts w:ascii="Arial" w:eastAsiaTheme="minorHAnsi" w:hAnsi="Arial" w:cs="Arial"/>
          <w:bCs/>
          <w:lang w:eastAsia="en-US"/>
        </w:rPr>
        <w:t>01</w:t>
      </w:r>
      <w:r w:rsidRPr="005D6F81">
        <w:rPr>
          <w:rFonts w:ascii="Arial" w:eastAsiaTheme="minorHAnsi" w:hAnsi="Arial" w:cs="Arial"/>
          <w:bCs/>
          <w:lang w:eastAsia="en-US"/>
        </w:rPr>
        <w:t xml:space="preserve"> de fevereiro de 2026, prorrogável para até 10 anos, na forma dos artigos 106 e 107 da Lei n° 14.133, de 2021.</w:t>
      </w:r>
    </w:p>
    <w:p w14:paraId="76180F58" w14:textId="77777777" w:rsidR="00C477F0" w:rsidRPr="005D6F81" w:rsidRDefault="00C477F0" w:rsidP="00C477F0">
      <w:pPr>
        <w:pStyle w:val="SemEspaamento"/>
        <w:ind w:left="-142" w:right="-283"/>
        <w:jc w:val="both"/>
        <w:rPr>
          <w:rFonts w:ascii="Arial" w:eastAsiaTheme="minorHAnsi" w:hAnsi="Arial" w:cs="Arial"/>
          <w:bCs/>
          <w:lang w:eastAsia="en-US"/>
        </w:rPr>
      </w:pPr>
      <w:r w:rsidRPr="005D6F81">
        <w:rPr>
          <w:rFonts w:ascii="Arial" w:eastAsiaTheme="minorHAnsi" w:hAnsi="Arial" w:cs="Arial"/>
          <w:bCs/>
          <w:lang w:eastAsia="en-US"/>
        </w:rPr>
        <w:t xml:space="preserve">2. A descrição da solução como um todo, abrange a assessoria e consultoria jurídica, visando o controle prévio da Legalidade dos atos do Poder Legislativo. Os serviços </w:t>
      </w:r>
      <w:r w:rsidRPr="005D6F81">
        <w:rPr>
          <w:rFonts w:ascii="Arial" w:eastAsiaTheme="minorHAnsi" w:hAnsi="Arial" w:cs="Arial"/>
          <w:bCs/>
          <w:lang w:eastAsia="en-US"/>
        </w:rPr>
        <w:lastRenderedPageBreak/>
        <w:t>deverão ser executados com zelo e destreza, e de acordo com as descrições, detalhamento e especificações constantes neste termo de referência.</w:t>
      </w:r>
    </w:p>
    <w:p w14:paraId="1411A56C" w14:textId="45FBBBD9" w:rsidR="00C477F0" w:rsidRPr="005D6F81" w:rsidRDefault="00C477F0" w:rsidP="00C477F0">
      <w:pPr>
        <w:pStyle w:val="SemEspaamento"/>
        <w:ind w:left="-142" w:right="-283"/>
        <w:jc w:val="both"/>
        <w:rPr>
          <w:rFonts w:ascii="Arial" w:eastAsiaTheme="minorHAnsi" w:hAnsi="Arial" w:cs="Arial"/>
          <w:bCs/>
          <w:lang w:eastAsia="en-US"/>
        </w:rPr>
      </w:pPr>
      <w:r w:rsidRPr="005D6F81">
        <w:rPr>
          <w:rFonts w:ascii="Arial" w:eastAsiaTheme="minorHAnsi" w:hAnsi="Arial" w:cs="Arial"/>
          <w:bCs/>
          <w:lang w:eastAsia="en-US"/>
        </w:rPr>
        <w:t>3.Assessoria na emissão de pareceres jurídicos,</w:t>
      </w:r>
    </w:p>
    <w:p w14:paraId="0403DCDB" w14:textId="058A2556" w:rsidR="00C477F0" w:rsidRPr="005D6F81" w:rsidRDefault="00C477F0" w:rsidP="00C477F0">
      <w:pPr>
        <w:pStyle w:val="SemEspaamento"/>
        <w:ind w:left="-142" w:right="-283"/>
        <w:jc w:val="both"/>
        <w:rPr>
          <w:rFonts w:ascii="Arial" w:eastAsiaTheme="minorHAnsi" w:hAnsi="Arial" w:cs="Arial"/>
          <w:bCs/>
          <w:lang w:eastAsia="en-US"/>
        </w:rPr>
      </w:pPr>
      <w:r w:rsidRPr="005D6F81">
        <w:rPr>
          <w:rFonts w:ascii="Arial" w:eastAsiaTheme="minorHAnsi" w:hAnsi="Arial" w:cs="Arial"/>
          <w:bCs/>
          <w:lang w:eastAsia="en-US"/>
        </w:rPr>
        <w:t xml:space="preserve">4.Assessoria nas orientações técnicas, </w:t>
      </w:r>
    </w:p>
    <w:p w14:paraId="233C6F03" w14:textId="300A4054" w:rsidR="00C477F0" w:rsidRPr="005D6F81" w:rsidRDefault="00C477F0" w:rsidP="00C477F0">
      <w:pPr>
        <w:pStyle w:val="SemEspaamento"/>
        <w:ind w:left="-142" w:right="-283"/>
        <w:jc w:val="both"/>
        <w:rPr>
          <w:rFonts w:ascii="Arial" w:eastAsiaTheme="minorHAnsi" w:hAnsi="Arial" w:cs="Arial"/>
          <w:bCs/>
          <w:lang w:eastAsia="en-US"/>
        </w:rPr>
      </w:pPr>
      <w:r w:rsidRPr="005D6F81">
        <w:rPr>
          <w:rFonts w:ascii="Arial" w:eastAsiaTheme="minorHAnsi" w:hAnsi="Arial" w:cs="Arial"/>
          <w:bCs/>
          <w:lang w:eastAsia="en-US"/>
        </w:rPr>
        <w:t xml:space="preserve">5.Assessoria em análise e elaboração de documentos, </w:t>
      </w:r>
    </w:p>
    <w:p w14:paraId="607B9B6E" w14:textId="42FF67D6" w:rsidR="00C477F0" w:rsidRPr="005D6F81" w:rsidRDefault="00C477F0" w:rsidP="00C477F0">
      <w:pPr>
        <w:pStyle w:val="SemEspaamento"/>
        <w:ind w:left="-142" w:right="-283"/>
        <w:jc w:val="both"/>
        <w:rPr>
          <w:rFonts w:ascii="Arial" w:eastAsiaTheme="minorHAnsi" w:hAnsi="Arial" w:cs="Arial"/>
          <w:bCs/>
          <w:lang w:eastAsia="en-US"/>
        </w:rPr>
      </w:pPr>
      <w:r w:rsidRPr="005D6F81">
        <w:rPr>
          <w:rFonts w:ascii="Arial" w:eastAsiaTheme="minorHAnsi" w:hAnsi="Arial" w:cs="Arial"/>
          <w:bCs/>
          <w:lang w:eastAsia="en-US"/>
        </w:rPr>
        <w:t>6.Assessoria em acompanhamento jurídico necessário, conforme solicitações da referida Câmara.</w:t>
      </w:r>
    </w:p>
    <w:p w14:paraId="0106C6E6" w14:textId="6C0BC3ED" w:rsidR="00C477F0" w:rsidRPr="005D6F81" w:rsidRDefault="00593462" w:rsidP="00C477F0">
      <w:pPr>
        <w:pStyle w:val="SemEspaamento"/>
        <w:ind w:left="-142" w:right="-283"/>
        <w:jc w:val="both"/>
        <w:rPr>
          <w:rFonts w:ascii="Arial" w:eastAsiaTheme="minorHAnsi" w:hAnsi="Arial" w:cs="Arial"/>
          <w:bCs/>
          <w:lang w:eastAsia="en-US"/>
        </w:rPr>
      </w:pPr>
      <w:r w:rsidRPr="005D6F81">
        <w:rPr>
          <w:rFonts w:ascii="Arial" w:eastAsiaTheme="minorHAnsi" w:hAnsi="Arial" w:cs="Arial"/>
          <w:bCs/>
          <w:lang w:eastAsia="en-US"/>
        </w:rPr>
        <w:t>7,</w:t>
      </w:r>
      <w:r w:rsidR="00C477F0" w:rsidRPr="005D6F81">
        <w:rPr>
          <w:rFonts w:ascii="Arial" w:eastAsiaTheme="minorHAnsi" w:hAnsi="Arial" w:cs="Arial"/>
          <w:bCs/>
          <w:lang w:eastAsia="en-US"/>
        </w:rPr>
        <w:t>A empresa contratada deverá disponibilizar atendimento técnico ao Órgão à distância, sem limite de horas e/ou número de consultas, sendo este realizado mediante qualquer dos meios de comunicação à disposição atualmente, dentre eles: e-mail, telefone, WhatsApp e outros.</w:t>
      </w:r>
    </w:p>
    <w:p w14:paraId="7C09034C" w14:textId="1F72313C" w:rsidR="00C477F0" w:rsidRPr="005D6F81" w:rsidRDefault="00593462" w:rsidP="00C477F0">
      <w:pPr>
        <w:pStyle w:val="SemEspaamento"/>
        <w:ind w:left="-142" w:right="-283"/>
        <w:jc w:val="both"/>
        <w:rPr>
          <w:rFonts w:ascii="Arial" w:eastAsiaTheme="minorHAnsi" w:hAnsi="Arial" w:cs="Arial"/>
          <w:bCs/>
          <w:lang w:eastAsia="en-US"/>
        </w:rPr>
      </w:pPr>
      <w:r w:rsidRPr="005D6F81">
        <w:rPr>
          <w:rFonts w:ascii="Arial" w:eastAsiaTheme="minorHAnsi" w:hAnsi="Arial" w:cs="Arial"/>
          <w:bCs/>
          <w:lang w:eastAsia="en-US"/>
        </w:rPr>
        <w:t>8.</w:t>
      </w:r>
      <w:r w:rsidR="00C477F0" w:rsidRPr="005D6F81">
        <w:rPr>
          <w:rFonts w:ascii="Arial" w:eastAsiaTheme="minorHAnsi" w:hAnsi="Arial" w:cs="Arial"/>
          <w:bCs/>
          <w:lang w:eastAsia="en-US"/>
        </w:rPr>
        <w:t>Assessoria junto ao Tribunal de Contas do Estado do Rio Grande do Sul, efetuar o acompanhamento dos processos da Câmara Municipal.</w:t>
      </w:r>
    </w:p>
    <w:p w14:paraId="00D07F17" w14:textId="382DF3F0" w:rsidR="00C477F0" w:rsidRPr="005D6F81" w:rsidRDefault="00593462" w:rsidP="00C477F0">
      <w:pPr>
        <w:pStyle w:val="SemEspaamento"/>
        <w:ind w:left="-142" w:right="-283"/>
        <w:jc w:val="both"/>
        <w:rPr>
          <w:rFonts w:ascii="Arial" w:eastAsiaTheme="minorHAnsi" w:hAnsi="Arial" w:cs="Arial"/>
          <w:bCs/>
          <w:lang w:eastAsia="en-US"/>
        </w:rPr>
      </w:pPr>
      <w:r w:rsidRPr="005D6F81">
        <w:rPr>
          <w:rFonts w:ascii="Arial" w:eastAsiaTheme="minorHAnsi" w:hAnsi="Arial" w:cs="Arial"/>
          <w:bCs/>
          <w:lang w:eastAsia="en-US"/>
        </w:rPr>
        <w:t>9.</w:t>
      </w:r>
      <w:r w:rsidR="00C477F0" w:rsidRPr="005D6F81">
        <w:rPr>
          <w:rFonts w:ascii="Arial" w:eastAsiaTheme="minorHAnsi" w:hAnsi="Arial" w:cs="Arial"/>
          <w:bCs/>
          <w:lang w:eastAsia="en-US"/>
        </w:rPr>
        <w:t>Exarar orientações escritas sobre os temas solicitados, através de pareceres, boletins, informações ou outro tipo de documento equivalente.</w:t>
      </w:r>
    </w:p>
    <w:p w14:paraId="256B4083" w14:textId="43BE8C0F" w:rsidR="00C477F0" w:rsidRPr="005D6F81" w:rsidRDefault="00593462" w:rsidP="00C477F0">
      <w:pPr>
        <w:pStyle w:val="SemEspaamento"/>
        <w:ind w:left="-142" w:right="-283"/>
        <w:jc w:val="both"/>
        <w:rPr>
          <w:rFonts w:ascii="Arial" w:eastAsiaTheme="minorHAnsi" w:hAnsi="Arial" w:cs="Arial"/>
          <w:bCs/>
          <w:lang w:eastAsia="en-US"/>
        </w:rPr>
      </w:pPr>
      <w:r w:rsidRPr="005D6F81">
        <w:rPr>
          <w:rFonts w:ascii="Arial" w:eastAsiaTheme="minorHAnsi" w:hAnsi="Arial" w:cs="Arial"/>
          <w:bCs/>
          <w:lang w:eastAsia="en-US"/>
        </w:rPr>
        <w:t>10.</w:t>
      </w:r>
      <w:r w:rsidR="00C477F0" w:rsidRPr="005D6F81">
        <w:rPr>
          <w:rFonts w:ascii="Arial" w:eastAsiaTheme="minorHAnsi" w:hAnsi="Arial" w:cs="Arial"/>
          <w:bCs/>
          <w:lang w:eastAsia="en-US"/>
        </w:rPr>
        <w:t>Representação da Câmara em Processos Judiciais específicos, que demandem atuação especializada e atendam ao interesse público do Gestor.</w:t>
      </w:r>
    </w:p>
    <w:p w14:paraId="7A070CE3" w14:textId="77777777" w:rsidR="00C477F0" w:rsidRPr="005D6F81" w:rsidRDefault="00C477F0" w:rsidP="00C477F0">
      <w:pPr>
        <w:pStyle w:val="SemEspaamento"/>
        <w:ind w:right="-283"/>
        <w:jc w:val="both"/>
        <w:rPr>
          <w:rFonts w:ascii="Arial" w:eastAsiaTheme="minorHAnsi" w:hAnsi="Arial" w:cs="Arial"/>
          <w:bCs/>
          <w:lang w:eastAsia="en-US"/>
        </w:rPr>
      </w:pPr>
    </w:p>
    <w:p w14:paraId="7B865367" w14:textId="77777777" w:rsidR="00C477F0" w:rsidRPr="00C477F0" w:rsidRDefault="00C477F0" w:rsidP="00C477F0">
      <w:pPr>
        <w:pStyle w:val="SemEspaamento"/>
        <w:ind w:right="-283"/>
        <w:jc w:val="both"/>
        <w:rPr>
          <w:rFonts w:ascii="Arial" w:eastAsiaTheme="minorHAnsi" w:hAnsi="Arial" w:cs="Arial"/>
          <w:b/>
          <w:lang w:eastAsia="en-US"/>
        </w:rPr>
      </w:pPr>
      <w:r w:rsidRPr="00C477F0">
        <w:rPr>
          <w:rFonts w:ascii="Arial" w:eastAsiaTheme="minorHAnsi" w:hAnsi="Arial" w:cs="Arial"/>
          <w:b/>
          <w:lang w:eastAsia="en-US"/>
        </w:rPr>
        <w:t>CLAÚSULA TERCEIRA – DO PREÇO E DAS CONDIÇÕES DE PAGAMENTO:</w:t>
      </w:r>
    </w:p>
    <w:p w14:paraId="6B3A88D5" w14:textId="451D24E2"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1 – O Município pagará à CONTRATADA, em contrapartida pelos serviços o valor mensal de R$ </w:t>
      </w:r>
      <w:r>
        <w:rPr>
          <w:rFonts w:ascii="Arial" w:eastAsiaTheme="minorHAnsi" w:hAnsi="Arial" w:cs="Arial"/>
          <w:bCs/>
          <w:lang w:eastAsia="en-US"/>
        </w:rPr>
        <w:t>...................</w:t>
      </w:r>
      <w:r w:rsidRPr="00C477F0">
        <w:rPr>
          <w:rFonts w:ascii="Arial" w:eastAsiaTheme="minorHAnsi" w:hAnsi="Arial" w:cs="Arial"/>
          <w:bCs/>
          <w:lang w:eastAsia="en-US"/>
        </w:rPr>
        <w:t xml:space="preserve"> (</w:t>
      </w:r>
      <w:r>
        <w:rPr>
          <w:rFonts w:ascii="Arial" w:eastAsiaTheme="minorHAnsi" w:hAnsi="Arial" w:cs="Arial"/>
          <w:bCs/>
          <w:lang w:eastAsia="en-US"/>
        </w:rPr>
        <w:t>...................)</w:t>
      </w:r>
      <w:r w:rsidRPr="00C477F0">
        <w:rPr>
          <w:rFonts w:ascii="Arial" w:eastAsiaTheme="minorHAnsi" w:hAnsi="Arial" w:cs="Arial"/>
          <w:bCs/>
          <w:lang w:eastAsia="en-US"/>
        </w:rPr>
        <w:t xml:space="preserve"> observado que nesse preço estão incluídos todos os custos diretos e indiretos, tais como: locomoção, encargos trabalhistas, previdenciários, sociais, civis, comerciais e fiscais, entre outros.</w:t>
      </w:r>
    </w:p>
    <w:p w14:paraId="3FA03B4E" w14:textId="000FEE2D"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2 – O pagamento será efetuado mensalmente, até 10º(décimo) dia do mês subs</w:t>
      </w:r>
      <w:r w:rsidR="00593462">
        <w:rPr>
          <w:rFonts w:ascii="Arial" w:eastAsiaTheme="minorHAnsi" w:hAnsi="Arial" w:cs="Arial"/>
          <w:bCs/>
          <w:lang w:eastAsia="en-US"/>
        </w:rPr>
        <w:t>e</w:t>
      </w:r>
      <w:r w:rsidRPr="00C477F0">
        <w:rPr>
          <w:rFonts w:ascii="Arial" w:eastAsiaTheme="minorHAnsi" w:hAnsi="Arial" w:cs="Arial"/>
          <w:bCs/>
          <w:lang w:eastAsia="en-US"/>
        </w:rPr>
        <w:t>quente ora contratado, mediante apresentação da respectiva nota fiscal.</w:t>
      </w:r>
    </w:p>
    <w:p w14:paraId="010FF6C8"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3 – É requisito para efetuar-se o pagamento que, no prazo fixado, seja realizado e atestado o recebimento dos serviços pelo Fiscal do Contrato.</w:t>
      </w:r>
    </w:p>
    <w:p w14:paraId="5C7B0928" w14:textId="1039A122"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4 - A CONTRATADA deverá obrigatoriamente fornecer a Nota Fiscal constando a identificação do presente Processo Licitatório modalidade </w:t>
      </w:r>
      <w:r w:rsidR="00593462">
        <w:rPr>
          <w:rFonts w:ascii="Arial" w:eastAsiaTheme="minorHAnsi" w:hAnsi="Arial" w:cs="Arial"/>
          <w:bCs/>
          <w:lang w:eastAsia="en-US"/>
        </w:rPr>
        <w:t>Dispensa</w:t>
      </w:r>
      <w:r w:rsidRPr="00C477F0">
        <w:rPr>
          <w:rFonts w:ascii="Arial" w:eastAsiaTheme="minorHAnsi" w:hAnsi="Arial" w:cs="Arial"/>
          <w:bCs/>
          <w:lang w:eastAsia="en-US"/>
        </w:rPr>
        <w:t xml:space="preserve"> de Licitação nº 005/2024 e o presente contrato firmado.</w:t>
      </w:r>
    </w:p>
    <w:p w14:paraId="771B2DB4"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5 – O pagamento será efetuado em depósito em conta corrente, boleto bancário ou transferência bancária, conforme indicação da contratada.</w:t>
      </w:r>
    </w:p>
    <w:p w14:paraId="68B54674"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6 – Serão deduzidos (caso houver) todos os eventuais impostos municipais, por ocasião do pagamento.</w:t>
      </w:r>
    </w:p>
    <w:p w14:paraId="0D5CB7EB"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ab/>
      </w:r>
      <w:r w:rsidRPr="00C477F0">
        <w:rPr>
          <w:rFonts w:ascii="Arial" w:eastAsiaTheme="minorHAnsi" w:hAnsi="Arial" w:cs="Arial"/>
          <w:bCs/>
          <w:lang w:eastAsia="en-US"/>
        </w:rPr>
        <w:tab/>
      </w:r>
    </w:p>
    <w:p w14:paraId="39087BCD" w14:textId="77777777" w:rsidR="00C477F0" w:rsidRPr="00C477F0" w:rsidRDefault="00C477F0" w:rsidP="00C477F0">
      <w:pPr>
        <w:pStyle w:val="SemEspaamento"/>
        <w:ind w:right="-283"/>
        <w:jc w:val="both"/>
        <w:rPr>
          <w:rFonts w:ascii="Arial" w:eastAsiaTheme="minorHAnsi" w:hAnsi="Arial" w:cs="Arial"/>
          <w:b/>
          <w:lang w:eastAsia="en-US"/>
        </w:rPr>
      </w:pPr>
      <w:r w:rsidRPr="00C477F0">
        <w:rPr>
          <w:rFonts w:ascii="Arial" w:eastAsiaTheme="minorHAnsi" w:hAnsi="Arial" w:cs="Arial"/>
          <w:b/>
          <w:lang w:eastAsia="en-US"/>
        </w:rPr>
        <w:t xml:space="preserve">CLAÚSULA QUARTA – DAS DOTAÇÕES ORÇAMENTÁRIAS: </w:t>
      </w:r>
    </w:p>
    <w:p w14:paraId="3C6BCD46" w14:textId="5E265F15" w:rsidR="00967601" w:rsidRDefault="00C477F0" w:rsidP="00321B36">
      <w:pPr>
        <w:pStyle w:val="SemEspaamento"/>
        <w:ind w:right="-283"/>
        <w:jc w:val="both"/>
        <w:rPr>
          <w:rFonts w:ascii="Arial" w:hAnsi="Arial" w:cs="Arial"/>
        </w:rPr>
      </w:pPr>
      <w:r w:rsidRPr="00C477F0">
        <w:rPr>
          <w:rFonts w:ascii="Arial" w:eastAsiaTheme="minorHAnsi" w:hAnsi="Arial" w:cs="Arial"/>
          <w:bCs/>
          <w:lang w:eastAsia="en-US"/>
        </w:rPr>
        <w:t xml:space="preserve">As despesas decorrentes da contratação oriunda desta licitação correrão à conta dos recursos consignados na </w:t>
      </w:r>
      <w:r w:rsidR="00967601" w:rsidRPr="00272480">
        <w:rPr>
          <w:rFonts w:ascii="Arial" w:hAnsi="Arial" w:cs="Arial"/>
          <w:color w:val="000000" w:themeColor="text1"/>
        </w:rPr>
        <w:t>Lei Orçamentária nº 2</w:t>
      </w:r>
      <w:r w:rsidR="00967601">
        <w:rPr>
          <w:rFonts w:ascii="Arial" w:hAnsi="Arial" w:cs="Arial"/>
          <w:color w:val="000000" w:themeColor="text1"/>
        </w:rPr>
        <w:t>374/2025, para exercício de 2026</w:t>
      </w:r>
      <w:r w:rsidR="00967601" w:rsidRPr="00272480">
        <w:rPr>
          <w:rFonts w:ascii="Arial" w:hAnsi="Arial" w:cs="Arial"/>
          <w:color w:val="000000" w:themeColor="text1"/>
        </w:rPr>
        <w:t xml:space="preserve"> e </w:t>
      </w:r>
      <w:r w:rsidR="00967601" w:rsidRPr="00272480">
        <w:rPr>
          <w:rFonts w:ascii="Arial" w:hAnsi="Arial" w:cs="Arial"/>
          <w:b/>
        </w:rPr>
        <w:t xml:space="preserve">Lei Orçamentária </w:t>
      </w:r>
      <w:r w:rsidR="00967601" w:rsidRPr="00272480">
        <w:rPr>
          <w:rFonts w:ascii="Arial" w:hAnsi="Arial" w:cs="Arial"/>
          <w:b/>
          <w:bCs/>
        </w:rPr>
        <w:t>para o exercício de 202</w:t>
      </w:r>
      <w:r w:rsidR="00967601">
        <w:rPr>
          <w:rFonts w:ascii="Arial" w:hAnsi="Arial" w:cs="Arial"/>
          <w:b/>
          <w:bCs/>
        </w:rPr>
        <w:t>6</w:t>
      </w:r>
      <w:r w:rsidR="00967601" w:rsidRPr="00272480">
        <w:rPr>
          <w:rFonts w:ascii="Arial" w:hAnsi="Arial" w:cs="Arial"/>
        </w:rPr>
        <w:t>, conforme a seguir:</w:t>
      </w:r>
    </w:p>
    <w:p w14:paraId="17E63D97" w14:textId="77777777" w:rsidR="00C67E32" w:rsidRDefault="00C67E32" w:rsidP="00C67E32">
      <w:pPr>
        <w:pStyle w:val="SemEspaamento"/>
        <w:rPr>
          <w:rFonts w:ascii="Arial" w:eastAsiaTheme="minorHAnsi" w:hAnsi="Arial" w:cs="Arial"/>
          <w:bCs/>
          <w:lang w:eastAsia="en-US"/>
        </w:rPr>
      </w:pPr>
    </w:p>
    <w:p w14:paraId="0EAED79D" w14:textId="1FA85589" w:rsidR="00967601" w:rsidRPr="00C67E32" w:rsidRDefault="00967601" w:rsidP="00C67E32">
      <w:pPr>
        <w:pStyle w:val="SemEspaamento"/>
        <w:rPr>
          <w:b/>
        </w:rPr>
      </w:pPr>
      <w:r w:rsidRPr="00C67E32">
        <w:rPr>
          <w:b/>
        </w:rPr>
        <w:t>01 – CAMARA MUNICIPAL DE VEREADORES</w:t>
      </w:r>
    </w:p>
    <w:p w14:paraId="64926C10" w14:textId="77777777" w:rsidR="00967601" w:rsidRPr="00C67E32" w:rsidRDefault="00967601" w:rsidP="00C67E32">
      <w:pPr>
        <w:pStyle w:val="SemEspaamento"/>
        <w:rPr>
          <w:b/>
        </w:rPr>
      </w:pPr>
      <w:r w:rsidRPr="00C67E32">
        <w:rPr>
          <w:b/>
        </w:rPr>
        <w:t>2001 – Manutenção das Atividades do Poder Legislativo</w:t>
      </w:r>
    </w:p>
    <w:p w14:paraId="60488D55" w14:textId="77777777" w:rsidR="00967601" w:rsidRPr="00C67E32" w:rsidRDefault="00967601" w:rsidP="00C67E32">
      <w:pPr>
        <w:pStyle w:val="SemEspaamento"/>
        <w:rPr>
          <w:b/>
        </w:rPr>
      </w:pPr>
      <w:r w:rsidRPr="00C67E32">
        <w:rPr>
          <w:b/>
        </w:rPr>
        <w:t xml:space="preserve">3.3.9.0.35.00000000 – Serviços de Consultoria – </w:t>
      </w:r>
    </w:p>
    <w:p w14:paraId="20D9542C" w14:textId="7C51B9C3" w:rsidR="00967601" w:rsidRPr="00C67E32" w:rsidRDefault="00967601" w:rsidP="00C67E32">
      <w:pPr>
        <w:pStyle w:val="SemEspaamento"/>
        <w:rPr>
          <w:b/>
        </w:rPr>
      </w:pPr>
      <w:r w:rsidRPr="00C67E32">
        <w:rPr>
          <w:b/>
        </w:rPr>
        <w:t>Dotação 838</w:t>
      </w:r>
    </w:p>
    <w:p w14:paraId="358959F4" w14:textId="77777777" w:rsidR="005F30B0" w:rsidRPr="005F30B0" w:rsidRDefault="005F30B0" w:rsidP="005F30B0">
      <w:pPr>
        <w:tabs>
          <w:tab w:val="left" w:pos="1134"/>
        </w:tabs>
        <w:spacing w:line="360" w:lineRule="auto"/>
        <w:jc w:val="both"/>
        <w:rPr>
          <w:rFonts w:ascii="Arial" w:hAnsi="Arial" w:cs="Arial"/>
          <w:b/>
        </w:rPr>
      </w:pPr>
    </w:p>
    <w:p w14:paraId="44E237B1" w14:textId="77777777" w:rsidR="00C477F0" w:rsidRPr="00C477F0" w:rsidRDefault="00C477F0" w:rsidP="00C477F0">
      <w:pPr>
        <w:pStyle w:val="SemEspaamento"/>
        <w:ind w:right="-283"/>
        <w:jc w:val="both"/>
        <w:rPr>
          <w:rFonts w:ascii="Arial" w:eastAsiaTheme="minorHAnsi" w:hAnsi="Arial" w:cs="Arial"/>
          <w:b/>
          <w:lang w:eastAsia="en-US"/>
        </w:rPr>
      </w:pPr>
      <w:r w:rsidRPr="00C477F0">
        <w:rPr>
          <w:rFonts w:ascii="Arial" w:eastAsiaTheme="minorHAnsi" w:hAnsi="Arial" w:cs="Arial"/>
          <w:b/>
          <w:lang w:eastAsia="en-US"/>
        </w:rPr>
        <w:lastRenderedPageBreak/>
        <w:t>CLÁUSULA QUINTA – DA PRORROGAÇÃO</w:t>
      </w:r>
    </w:p>
    <w:p w14:paraId="357F69AD"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Havendo prorrogação, poderá ser adotado o índice IPCA acumulado no período. A data base para o índice de reajuste fica ajustada entre as partes como a mesma data de vigência do contrato.</w:t>
      </w:r>
    </w:p>
    <w:p w14:paraId="7405ECA8" w14:textId="77777777" w:rsidR="00C477F0" w:rsidRPr="00C477F0" w:rsidRDefault="00C477F0" w:rsidP="00C477F0">
      <w:pPr>
        <w:pStyle w:val="SemEspaamento"/>
        <w:ind w:right="-283"/>
        <w:jc w:val="both"/>
        <w:rPr>
          <w:rFonts w:ascii="Arial" w:eastAsiaTheme="minorHAnsi" w:hAnsi="Arial" w:cs="Arial"/>
          <w:bCs/>
          <w:lang w:eastAsia="en-US"/>
        </w:rPr>
      </w:pPr>
    </w:p>
    <w:p w14:paraId="2254EEEE" w14:textId="77777777" w:rsidR="00C477F0" w:rsidRPr="00C477F0" w:rsidRDefault="00C477F0" w:rsidP="00C477F0">
      <w:pPr>
        <w:pStyle w:val="SemEspaamento"/>
        <w:ind w:right="-283"/>
        <w:jc w:val="both"/>
        <w:rPr>
          <w:rFonts w:ascii="Arial" w:eastAsiaTheme="minorHAnsi" w:hAnsi="Arial" w:cs="Arial"/>
          <w:b/>
          <w:lang w:eastAsia="en-US"/>
        </w:rPr>
      </w:pPr>
      <w:r w:rsidRPr="00C477F0">
        <w:rPr>
          <w:rFonts w:ascii="Arial" w:eastAsiaTheme="minorHAnsi" w:hAnsi="Arial" w:cs="Arial"/>
          <w:b/>
          <w:lang w:eastAsia="en-US"/>
        </w:rPr>
        <w:t>CLÁUSULA SEXTA – DO ACRÉSCIMO E SUPRESSÃO</w:t>
      </w:r>
    </w:p>
    <w:p w14:paraId="2F5EEAB7"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Em havendo necessidade, o presente contrato poderá ser acrescido ou suprimido em até 25% (cinquenta por cento), nos termos do art. 125 da lei 14.133/2021 e alterações.</w:t>
      </w:r>
    </w:p>
    <w:p w14:paraId="675F488B" w14:textId="77777777" w:rsidR="00C477F0" w:rsidRPr="00C477F0" w:rsidRDefault="00C477F0" w:rsidP="00C477F0">
      <w:pPr>
        <w:pStyle w:val="SemEspaamento"/>
        <w:ind w:right="-283"/>
        <w:jc w:val="both"/>
        <w:rPr>
          <w:rFonts w:ascii="Arial" w:eastAsiaTheme="minorHAnsi" w:hAnsi="Arial" w:cs="Arial"/>
          <w:bCs/>
          <w:lang w:eastAsia="en-US"/>
        </w:rPr>
      </w:pPr>
    </w:p>
    <w:p w14:paraId="4D6EE313" w14:textId="77777777" w:rsidR="00C477F0" w:rsidRPr="00C477F0" w:rsidRDefault="00C477F0" w:rsidP="00C477F0">
      <w:pPr>
        <w:pStyle w:val="SemEspaamento"/>
        <w:ind w:right="-283"/>
        <w:jc w:val="both"/>
        <w:rPr>
          <w:rFonts w:ascii="Arial" w:eastAsiaTheme="minorHAnsi" w:hAnsi="Arial" w:cs="Arial"/>
          <w:b/>
          <w:lang w:eastAsia="en-US"/>
        </w:rPr>
      </w:pPr>
      <w:r w:rsidRPr="00C477F0">
        <w:rPr>
          <w:rFonts w:ascii="Arial" w:eastAsiaTheme="minorHAnsi" w:hAnsi="Arial" w:cs="Arial"/>
          <w:b/>
          <w:lang w:eastAsia="en-US"/>
        </w:rPr>
        <w:t>CLÁUSULA SÉTIMA – DA EXTINÇÃO DO CONTRATO</w:t>
      </w:r>
    </w:p>
    <w:p w14:paraId="320A1CEE"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São motivos de extinção contratual os elencados no artigo 137 e seguintes da Lei 14.133/2021 e alterações.</w:t>
      </w:r>
    </w:p>
    <w:p w14:paraId="4904A5CF" w14:textId="77777777" w:rsidR="00C477F0" w:rsidRPr="00C477F0" w:rsidRDefault="00C477F0" w:rsidP="00C477F0">
      <w:pPr>
        <w:pStyle w:val="SemEspaamento"/>
        <w:ind w:right="-283"/>
        <w:jc w:val="both"/>
        <w:rPr>
          <w:rFonts w:ascii="Arial" w:eastAsiaTheme="minorHAnsi" w:hAnsi="Arial" w:cs="Arial"/>
          <w:bCs/>
          <w:lang w:eastAsia="en-US"/>
        </w:rPr>
      </w:pPr>
    </w:p>
    <w:p w14:paraId="5259DDC0" w14:textId="77777777" w:rsidR="00C477F0" w:rsidRPr="00C477F0" w:rsidRDefault="00C477F0" w:rsidP="00C477F0">
      <w:pPr>
        <w:pStyle w:val="SemEspaamento"/>
        <w:ind w:right="-283"/>
        <w:jc w:val="both"/>
        <w:rPr>
          <w:rFonts w:ascii="Arial" w:eastAsiaTheme="minorHAnsi" w:hAnsi="Arial" w:cs="Arial"/>
          <w:bCs/>
          <w:lang w:eastAsia="en-US"/>
        </w:rPr>
      </w:pPr>
    </w:p>
    <w:p w14:paraId="5C9CE9A3" w14:textId="77777777" w:rsidR="00C477F0" w:rsidRPr="00C477F0" w:rsidRDefault="00C477F0" w:rsidP="00C477F0">
      <w:pPr>
        <w:pStyle w:val="SemEspaamento"/>
        <w:ind w:right="-283"/>
        <w:jc w:val="both"/>
        <w:rPr>
          <w:rFonts w:ascii="Arial" w:eastAsiaTheme="minorHAnsi" w:hAnsi="Arial" w:cs="Arial"/>
          <w:b/>
          <w:lang w:eastAsia="en-US"/>
        </w:rPr>
      </w:pPr>
      <w:r w:rsidRPr="00C477F0">
        <w:rPr>
          <w:rFonts w:ascii="Arial" w:eastAsiaTheme="minorHAnsi" w:hAnsi="Arial" w:cs="Arial"/>
          <w:b/>
          <w:lang w:eastAsia="en-US"/>
        </w:rPr>
        <w:t>CLÁUSULA OITAVA -  DAS SANÇÕES</w:t>
      </w:r>
    </w:p>
    <w:p w14:paraId="0ABBF8B8"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1. À CONTRATADA serão aplicadas as sanções previstas na Lei nº. 14.133/2021 nas seguintes situações, dentre outras:</w:t>
      </w:r>
    </w:p>
    <w:p w14:paraId="684170E6"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a)</w:t>
      </w:r>
      <w:r w:rsidRPr="00C477F0">
        <w:rPr>
          <w:rFonts w:ascii="Arial" w:eastAsiaTheme="minorHAnsi" w:hAnsi="Arial" w:cs="Arial"/>
          <w:bCs/>
          <w:lang w:eastAsia="en-US"/>
        </w:rPr>
        <w:tab/>
        <w:t>Advertência, no caso de inexecução parcial do contrato, quando não se justificar a imposição de penalidade mais grave.</w:t>
      </w:r>
    </w:p>
    <w:p w14:paraId="31952164"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b)</w:t>
      </w:r>
      <w:r w:rsidRPr="00C477F0">
        <w:rPr>
          <w:rFonts w:ascii="Arial" w:eastAsiaTheme="minorHAnsi" w:hAnsi="Arial" w:cs="Arial"/>
          <w:bCs/>
          <w:lang w:eastAsia="en-US"/>
        </w:rPr>
        <w:tab/>
        <w:t>Multa, no percentual de 5% do valor do contrato, que poderá ser cumulada com a advertência, o impedimento ou a declaração de inidoneidade de licitar ou de contratar.</w:t>
      </w:r>
    </w:p>
    <w:p w14:paraId="412EBA24"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c)</w:t>
      </w:r>
      <w:r w:rsidRPr="00C477F0">
        <w:rPr>
          <w:rFonts w:ascii="Arial" w:eastAsiaTheme="minorHAnsi" w:hAnsi="Arial" w:cs="Arial"/>
          <w:bCs/>
          <w:lang w:eastAsia="en-US"/>
        </w:rPr>
        <w:tab/>
        <w:t>Impedimento de licitar e de contratar com o CONTRATANTE, pelo prazo de até 3 (três) anos, nas seguintes hipóteses:</w:t>
      </w:r>
    </w:p>
    <w:p w14:paraId="38A7D57D"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c1) Dar causa à inexecução parcial do contrato que cause grave dano ao Município, ao funcionamento dos serviços públicos ou ao interesse coletivo.</w:t>
      </w:r>
    </w:p>
    <w:p w14:paraId="19B5F128"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c2) Dar causa à inexecução total do contrato.</w:t>
      </w:r>
    </w:p>
    <w:p w14:paraId="73F14FB7"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c3) Não manter a proposta, salvo em decorrência de fato superveniente devidamente justificado.</w:t>
      </w:r>
    </w:p>
    <w:p w14:paraId="0B8C0490"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c4) Ensejar o retardamento da execução do contrato sem motivo justificado.</w:t>
      </w:r>
    </w:p>
    <w:p w14:paraId="1597BD24"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d)</w:t>
      </w:r>
      <w:r w:rsidRPr="00C477F0">
        <w:rPr>
          <w:rFonts w:ascii="Arial" w:eastAsiaTheme="minorHAnsi" w:hAnsi="Arial" w:cs="Arial"/>
          <w:bCs/>
          <w:lang w:eastAsia="en-US"/>
        </w:rPr>
        <w:tab/>
        <w:t>Declaração de inidoneidade de licitar e contratar com qualquer órgão público da Administração Federal, Estadual, Distrital ou Municipal, direta ou indireta, pelo prazo de 3 (três) a 6 (seis) anos nas seguintes situações:</w:t>
      </w:r>
    </w:p>
    <w:p w14:paraId="793FC3B9"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d1) Apresentar declaração ou documentação falsa exigida para o certame ou prestar declaração falsa durante a execução do contrato.</w:t>
      </w:r>
    </w:p>
    <w:p w14:paraId="1E449282"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d2) Fraudar ou praticar ato fraudulento na execução do contrato.</w:t>
      </w:r>
    </w:p>
    <w:p w14:paraId="47B55A45"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d3) Comportar-se de modo inidôneo ou cometer fraude de qualquer natureza.</w:t>
      </w:r>
    </w:p>
    <w:p w14:paraId="1354E921" w14:textId="77777777" w:rsidR="00C477F0" w:rsidRPr="00C477F0" w:rsidRDefault="00C477F0" w:rsidP="00C477F0">
      <w:pPr>
        <w:pStyle w:val="SemEspaamento"/>
        <w:ind w:right="-283"/>
        <w:jc w:val="both"/>
        <w:rPr>
          <w:rFonts w:ascii="Arial" w:eastAsiaTheme="minorHAnsi" w:hAnsi="Arial" w:cs="Arial"/>
          <w:bCs/>
          <w:lang w:eastAsia="en-US"/>
        </w:rPr>
      </w:pPr>
    </w:p>
    <w:p w14:paraId="3B804538" w14:textId="77777777" w:rsidR="00C477F0" w:rsidRPr="00C477F0" w:rsidRDefault="00C477F0" w:rsidP="00C477F0">
      <w:pPr>
        <w:pStyle w:val="SemEspaamento"/>
        <w:ind w:right="-283"/>
        <w:jc w:val="both"/>
        <w:rPr>
          <w:rFonts w:ascii="Arial" w:eastAsiaTheme="minorHAnsi" w:hAnsi="Arial" w:cs="Arial"/>
          <w:b/>
          <w:lang w:eastAsia="en-US"/>
        </w:rPr>
      </w:pPr>
      <w:r w:rsidRPr="00C477F0">
        <w:rPr>
          <w:rFonts w:ascii="Arial" w:eastAsiaTheme="minorHAnsi" w:hAnsi="Arial" w:cs="Arial"/>
          <w:b/>
          <w:lang w:eastAsia="en-US"/>
        </w:rPr>
        <w:t>CLÁUSULA NONA – DO REEQUILÍBRIO E REPACTUAÇÃO</w:t>
      </w:r>
    </w:p>
    <w:p w14:paraId="42EC51F5"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1. A CONTRATADA, em função da dinâmica do mercado, poderá solicitar a atualização dos preços vigentes, mediante solicitação à Administração Municipal, acompanhada de documentos que comprovem a procedência do pedido.</w:t>
      </w:r>
    </w:p>
    <w:p w14:paraId="7F10EAF5"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2. A atualização não poderá ultrapassar o preço praticado no mercado e deverá manter a diferença percentual apurada entre o preço originalmente constante da proposta e o preço de mercado vigente à época.</w:t>
      </w:r>
    </w:p>
    <w:p w14:paraId="4712B9BB"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lastRenderedPageBreak/>
        <w:t>3. O pedido de reequilíbrio somente será analisado pela Administração Pública após a inequívoca comprovação da ocorrência do fato gerador que ensejou o alegado desequilíbrio no fluxo financeiro da CONTRATADA.</w:t>
      </w:r>
    </w:p>
    <w:p w14:paraId="346C172C"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4.Considerando-se que o equilíbrio exigido na relação contratual envolve uma contraposição entre encargos e vantagens, não serão concedidos reequilíbrios que ensejam impacto irrisório ao CONTRATANTE.</w:t>
      </w:r>
    </w:p>
    <w:p w14:paraId="31C1BD77"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5. Poderá haver repactuação sempre que houver regime de dedicação exclusiva de mão de obra ou predominância de mão de obra, mediante demonstração analítica da variação dos custos.</w:t>
      </w:r>
    </w:p>
    <w:p w14:paraId="708E46D5"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6. O prazo para resposta aos pedidos de reequilíbrio econômico financeiro e de repactuação é de 30 dias a contar da solicitação do requerente, desde que contida a justificativa necessária.</w:t>
      </w:r>
    </w:p>
    <w:p w14:paraId="1D4059F5" w14:textId="77777777" w:rsidR="00C477F0" w:rsidRPr="00C477F0" w:rsidRDefault="00C477F0" w:rsidP="00C477F0">
      <w:pPr>
        <w:pStyle w:val="SemEspaamento"/>
        <w:ind w:right="-283"/>
        <w:jc w:val="both"/>
        <w:rPr>
          <w:rFonts w:ascii="Arial" w:eastAsiaTheme="minorHAnsi" w:hAnsi="Arial" w:cs="Arial"/>
          <w:bCs/>
          <w:lang w:eastAsia="en-US"/>
        </w:rPr>
      </w:pPr>
    </w:p>
    <w:p w14:paraId="48C7DA27" w14:textId="77777777" w:rsidR="00C477F0" w:rsidRPr="00C477F0" w:rsidRDefault="00C477F0" w:rsidP="00C477F0">
      <w:pPr>
        <w:pStyle w:val="SemEspaamento"/>
        <w:ind w:right="-283"/>
        <w:jc w:val="both"/>
        <w:rPr>
          <w:rFonts w:ascii="Arial" w:eastAsiaTheme="minorHAnsi" w:hAnsi="Arial" w:cs="Arial"/>
          <w:bCs/>
          <w:lang w:eastAsia="en-US"/>
        </w:rPr>
      </w:pPr>
    </w:p>
    <w:p w14:paraId="3608F551" w14:textId="77777777" w:rsidR="00C477F0" w:rsidRPr="00C477F0" w:rsidRDefault="00C477F0" w:rsidP="00C477F0">
      <w:pPr>
        <w:pStyle w:val="SemEspaamento"/>
        <w:ind w:right="-283"/>
        <w:jc w:val="both"/>
        <w:rPr>
          <w:rFonts w:ascii="Arial" w:eastAsiaTheme="minorHAnsi" w:hAnsi="Arial" w:cs="Arial"/>
          <w:b/>
          <w:lang w:eastAsia="en-US"/>
        </w:rPr>
      </w:pPr>
      <w:r w:rsidRPr="00C477F0">
        <w:rPr>
          <w:rFonts w:ascii="Arial" w:eastAsiaTheme="minorHAnsi" w:hAnsi="Arial" w:cs="Arial"/>
          <w:b/>
          <w:lang w:eastAsia="en-US"/>
        </w:rPr>
        <w:t xml:space="preserve">CLÁUSULA DÉCIMA – DO CÓDIGO DE CONDUTA </w:t>
      </w:r>
    </w:p>
    <w:p w14:paraId="10B7F487"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1 - Conforme o Art. 5º do Código de Conduta da Justiça Federal, instituído pela Resolução n.º 147 – CJF de 15/04/2011, o CONTRATANTE não será tolerante com atitudes discriminatórias ou preconceituosas de qualquer natureza, em relação a etnia, a sexo, a religião, a estado civil, a orientação sexual, a faixa etária ou a condição física especial, nem com atos que caracterizem proselitismo partidário, intimidação, hostilidade ou ameaça, humilhação por qualquer motivo ou assédio moral e sexual. </w:t>
      </w:r>
    </w:p>
    <w:p w14:paraId="7C2C992F"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2 - As atitudes discriminatórias ou preconceituosas previstas neste item considerar-se-ão como não cumprimento de obrigação acessória, sujeitando a CONTRATADA às multas previstas na Cláusula relativa às sanções, constante deste Instrumento. </w:t>
      </w:r>
    </w:p>
    <w:p w14:paraId="55FD9E7A" w14:textId="77777777" w:rsidR="00C477F0" w:rsidRPr="00C477F0" w:rsidRDefault="00C477F0" w:rsidP="00C477F0">
      <w:pPr>
        <w:pStyle w:val="SemEspaamento"/>
        <w:ind w:right="-283"/>
        <w:jc w:val="both"/>
        <w:rPr>
          <w:rFonts w:ascii="Arial" w:eastAsiaTheme="minorHAnsi" w:hAnsi="Arial" w:cs="Arial"/>
          <w:bCs/>
          <w:lang w:eastAsia="en-US"/>
        </w:rPr>
      </w:pPr>
    </w:p>
    <w:p w14:paraId="7DB598A4" w14:textId="77777777" w:rsidR="00C477F0" w:rsidRPr="00514D8A" w:rsidRDefault="00C477F0" w:rsidP="00C477F0">
      <w:pPr>
        <w:pStyle w:val="SemEspaamento"/>
        <w:ind w:right="-283"/>
        <w:jc w:val="both"/>
        <w:rPr>
          <w:rFonts w:ascii="Arial" w:eastAsiaTheme="minorHAnsi" w:hAnsi="Arial" w:cs="Arial"/>
          <w:b/>
          <w:bCs/>
          <w:lang w:eastAsia="en-US"/>
        </w:rPr>
      </w:pPr>
      <w:r w:rsidRPr="00514D8A">
        <w:rPr>
          <w:rFonts w:ascii="Arial" w:eastAsiaTheme="minorHAnsi" w:hAnsi="Arial" w:cs="Arial"/>
          <w:b/>
          <w:bCs/>
          <w:lang w:eastAsia="en-US"/>
        </w:rPr>
        <w:t xml:space="preserve">CLÁUSULA DÉCIMA PRIMEIRA - DA PROTEÇÃO DE DADOS PESSOAIS </w:t>
      </w:r>
    </w:p>
    <w:p w14:paraId="3AADC21E"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1. Para efeitos desta Cláusula, CONTRATANTE e CONTRATADA passam a ser referidos como PARTES. </w:t>
      </w:r>
    </w:p>
    <w:p w14:paraId="36FCBA29"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2. As partes, por si e por seus colaboradores, comprometem-se a atuar no presente Contrato em conformidade com a Legislação vigente sobre Privacidade, Segurança da Informação e Proteção de Dados Pessoais e com as determinações de órgãos reguladores/fiscalizadores sobre a matéria, em especial a Lei n.º 13.709/2018 e a Resolução n.º 363/2021 – CNJ. </w:t>
      </w:r>
    </w:p>
    <w:p w14:paraId="187E98C1"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3. A coleta, processamento e armazenamento de informações e dados pessoais coletados em decorrência do objeto deste Termo, ou sua operacionalização, será realizada pelas partes visando unicamente ao cumprimento de seu objeto, dentro de seu escopo e segundo sua permissão e finalidade de acesso. </w:t>
      </w:r>
    </w:p>
    <w:p w14:paraId="4BB6E021"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4. As partes declaram que os dados pessoais coletados no presente Contrato serão aqueles estritamente necessários para o cumprimento das obrigações assumidas, e não sofrerão nenhum outro tipo de tratamento, nos termos do artigo 7º, inciso IX da Lei n.º 13.709/18. </w:t>
      </w:r>
    </w:p>
    <w:p w14:paraId="41C13EC9"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5. As partes se comprometem a utilizar e manter medidas de segurança administrativas, técnicas e físicas apropriadas e suficientes para proteger a confidencialidade e integridade de todos os dados pessoais mantidos ou consultados/transmitidos eletronicamente, para garantir a proteção desses dados </w:t>
      </w:r>
      <w:r w:rsidRPr="00C477F0">
        <w:rPr>
          <w:rFonts w:ascii="Arial" w:eastAsiaTheme="minorHAnsi" w:hAnsi="Arial" w:cs="Arial"/>
          <w:bCs/>
          <w:lang w:eastAsia="en-US"/>
        </w:rPr>
        <w:lastRenderedPageBreak/>
        <w:t xml:space="preserve">contra acesso não autorizado, destruição, uso, modificação, divulgação ou perda acidental ou indevida, bem como para fornecer acesso aos titulares de tais dados caso solicitado. </w:t>
      </w:r>
    </w:p>
    <w:p w14:paraId="2D9274F8"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6. As partes comprometem-se a treinar e orientar seus colaboradores sobre as disposições legais aplicáveis em relação à proteção de dados. </w:t>
      </w:r>
    </w:p>
    <w:p w14:paraId="669E20AA"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 7. As partes declaram, garantem e concordam que as Informações e Dados Pessoais, quando compartilhadas entre ambas, serão tratadas como confidenciais e sigilosas, mantendo acesso restrito e, exclusivamente, às pessoas que necessitem deles ter conhecimento para cumprimento das obrigações contratuais estabelecidas. </w:t>
      </w:r>
    </w:p>
    <w:p w14:paraId="5B57FA0A"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 8. Cada parte se compromete a obter e apresentar a outra parte, sempre que necessário, e mediante solicitação prévia, os respectivos Termos de Consentimento e Autorização dos titulares para tratamento dos dados pessoais dos quais forem Controladoras, bem como, os respectivos Termos de Compromisso e Responsabilidade pelo Acesso e Tratamento de dados realizado por seus colaboradores. </w:t>
      </w:r>
    </w:p>
    <w:p w14:paraId="59203B21"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9. Os dados pessoais não poderão ser revelados a terceiros, com exceção da prévia autorização por escrito da outra parte, quer direta ou indiretamente, seja mediante a distribuição de cópias, resumos, compilações, extratos, análises, estudos ou outros meios que contenham ou de outra forma reflitam referidas informações. </w:t>
      </w:r>
    </w:p>
    <w:p w14:paraId="4489579A"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10. Caso uma das partes seja obrigada, por determinação legal, a fornecer dados pessoais a uma autoridade pública, deverá informar previamente à outra parte para que esta tome as medidas que julgar cabíveis. </w:t>
      </w:r>
    </w:p>
    <w:p w14:paraId="63F27706" w14:textId="77777777" w:rsidR="00C477F0" w:rsidRPr="00C477F0" w:rsidRDefault="00C477F0" w:rsidP="00C477F0">
      <w:pPr>
        <w:pStyle w:val="SemEspaamento"/>
        <w:ind w:right="-283"/>
        <w:jc w:val="both"/>
        <w:rPr>
          <w:rFonts w:ascii="Arial" w:eastAsiaTheme="minorHAnsi" w:hAnsi="Arial" w:cs="Arial"/>
          <w:bCs/>
          <w:lang w:eastAsia="en-US"/>
        </w:rPr>
      </w:pPr>
      <w:r w:rsidRPr="00C477F0">
        <w:rPr>
          <w:rFonts w:ascii="Arial" w:eastAsiaTheme="minorHAnsi" w:hAnsi="Arial" w:cs="Arial"/>
          <w:bCs/>
          <w:lang w:eastAsia="en-US"/>
        </w:rPr>
        <w:t xml:space="preserve">11. Cada parte deverá notificar à outra em até 24 (vinte e quatro) horas a respeito de qualquer não cumprimento, ainda que suspeito, das disposições legais relativas à proteção de Dados Pessoais, que possa caracterizar um Incidente de Privacidade, como destruição acidental ou ilegal, perda, alteração, divulgação não autorizada ou acesso a dados de Informações Pessoais transmitidos, armazenados ou processados de outra forma, informando, ainda, a natureza do Incidente de Privacidade, as  categorias e número aproximado de titulares de dados e registros de Informações Pessoais impactados por tal Incidente de Privacidade. </w:t>
      </w:r>
    </w:p>
    <w:p w14:paraId="67CD1757"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12. As partes Concordam em cooperar plenamente uma com a outra, investigar e resolver qualquer incidente de privacidade e fornecer à outra parte qualquer informação necessária para a solução do incidente, minimizando todos os impactos causados. </w:t>
      </w:r>
    </w:p>
    <w:p w14:paraId="42054F9A"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13. As partes responsabilizam-se, integralmente, por qualquer violação, comprometimento e/ou vazamento de dados a que derem causa, durante e em decorrência da execução Contrato, seja direta ou indiretamente, devendo indenizar os danos que causarem, seja à outra parte ou a um titular de dado, seja ele patrimonial, moral, individual ou coletivo ainda que por culpa ou dolo de terceiros que, em seu nome, atuem no tratamento de dados pessoais.</w:t>
      </w:r>
    </w:p>
    <w:p w14:paraId="60CBAF78"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14. Encerrada a vigência do Contrato ou não havendo mais necessidade de utilização dos dados pessoais, sensíveis ou não, as partes interromperão o tratamento e, em no máximo 30 (trinta) dias, sob instruções e na medida do determinado pelo CONTRATANTE, eliminarão completamente os dados pessoais e todas as cópias porventura existentes (em formato digital, físico ou outro </w:t>
      </w:r>
      <w:r w:rsidRPr="00C477F0">
        <w:rPr>
          <w:rFonts w:ascii="Arial" w:eastAsiaTheme="minorHAnsi" w:hAnsi="Arial" w:cs="Arial"/>
          <w:bCs/>
          <w:lang w:eastAsia="en-US"/>
        </w:rPr>
        <w:lastRenderedPageBreak/>
        <w:t>qualquer), na forma do artigo 16 da Lei n.º 13.709/2018, salvo quando necessitem mantê-los para cumprimento de obrigação legal ou outra hipótese prevista na mesma norma.</w:t>
      </w:r>
    </w:p>
    <w:p w14:paraId="01177759" w14:textId="77777777" w:rsidR="00C477F0" w:rsidRPr="00C477F0" w:rsidRDefault="00C477F0" w:rsidP="00C477F0">
      <w:pPr>
        <w:pStyle w:val="SemEspaamento"/>
        <w:jc w:val="both"/>
        <w:rPr>
          <w:rFonts w:ascii="Arial" w:eastAsiaTheme="minorHAnsi" w:hAnsi="Arial" w:cs="Arial"/>
          <w:bCs/>
          <w:lang w:eastAsia="en-US"/>
        </w:rPr>
      </w:pPr>
    </w:p>
    <w:p w14:paraId="7C4A4242" w14:textId="77777777" w:rsidR="00C477F0" w:rsidRPr="00514D8A" w:rsidRDefault="00C477F0" w:rsidP="00C477F0">
      <w:pPr>
        <w:pStyle w:val="SemEspaamento"/>
        <w:jc w:val="both"/>
        <w:rPr>
          <w:rFonts w:ascii="Arial" w:eastAsiaTheme="minorHAnsi" w:hAnsi="Arial" w:cs="Arial"/>
          <w:b/>
          <w:bCs/>
          <w:lang w:eastAsia="en-US"/>
        </w:rPr>
      </w:pPr>
      <w:r w:rsidRPr="00514D8A">
        <w:rPr>
          <w:rFonts w:ascii="Arial" w:eastAsiaTheme="minorHAnsi" w:hAnsi="Arial" w:cs="Arial"/>
          <w:b/>
          <w:bCs/>
          <w:lang w:eastAsia="en-US"/>
        </w:rPr>
        <w:t>CLAUSULA DÉCIMA SEGUNDA – DAS RESPONSABILIDADES E DA FISCALIZAÇÃO:</w:t>
      </w:r>
    </w:p>
    <w:p w14:paraId="47DCCF45"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1. O Município CONTRATANTE não responderá por quaisquer ônus, direitos ou obrigações vinculadas à legislação tributária, trabalhista, previdenciária ou securitária, e decorrentes da execução do presente contrato, cujo cumprimento e responsabilidade caberão, exclusivamente, à Contratada.</w:t>
      </w:r>
    </w:p>
    <w:p w14:paraId="7D0861A7"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2. O Município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14:paraId="459750D5"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3. A CONTRATADA deverá executar os serviços contratados com observância das normas de segurança e higiene do trabalho em vigor.</w:t>
      </w:r>
    </w:p>
    <w:p w14:paraId="5904DD4F"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4. A CONTRATADA declara ter pleno conhecimento da prestação dos serviços objeto deste contrato, e de suas condições pelo que reconhece ser perfeitamente viável o cumprimento integral e pontual das obrigações assumidas.</w:t>
      </w:r>
    </w:p>
    <w:p w14:paraId="2AAB090D"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5. O Município reserva-se o direito de acompanhar os serviços solicitados, através de pessoa a ser designada pela Administração Municipal, bem como tem direito de pedir a substituição de algum profissional que não atenda aos serviços solicitados.</w:t>
      </w:r>
    </w:p>
    <w:p w14:paraId="7E86FA08"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6. Nos termos do artigo 117, parágrafo 1º da Lei Federal n.º 14.133/21, a responsabilidade pela fiscalização desta contratação ficará a cargo da servidora </w:t>
      </w:r>
      <w:proofErr w:type="spellStart"/>
      <w:r w:rsidRPr="00C477F0">
        <w:rPr>
          <w:rFonts w:ascii="Arial" w:eastAsiaTheme="minorHAnsi" w:hAnsi="Arial" w:cs="Arial"/>
          <w:bCs/>
          <w:lang w:eastAsia="en-US"/>
        </w:rPr>
        <w:t>Sahrja</w:t>
      </w:r>
      <w:proofErr w:type="spellEnd"/>
      <w:r w:rsidRPr="00C477F0">
        <w:rPr>
          <w:rFonts w:ascii="Arial" w:eastAsiaTheme="minorHAnsi" w:hAnsi="Arial" w:cs="Arial"/>
          <w:bCs/>
          <w:lang w:eastAsia="en-US"/>
        </w:rPr>
        <w:t xml:space="preserve"> Cristina </w:t>
      </w:r>
      <w:proofErr w:type="spellStart"/>
      <w:r w:rsidRPr="00C477F0">
        <w:rPr>
          <w:rFonts w:ascii="Arial" w:eastAsiaTheme="minorHAnsi" w:hAnsi="Arial" w:cs="Arial"/>
          <w:bCs/>
          <w:lang w:eastAsia="en-US"/>
        </w:rPr>
        <w:t>Rebelatto</w:t>
      </w:r>
      <w:proofErr w:type="spellEnd"/>
      <w:r w:rsidRPr="00C477F0">
        <w:rPr>
          <w:rFonts w:ascii="Arial" w:eastAsiaTheme="minorHAnsi" w:hAnsi="Arial" w:cs="Arial"/>
          <w:bCs/>
          <w:lang w:eastAsia="en-US"/>
        </w:rPr>
        <w:t xml:space="preserve"> </w:t>
      </w:r>
      <w:proofErr w:type="spellStart"/>
      <w:r w:rsidRPr="00C477F0">
        <w:rPr>
          <w:rFonts w:ascii="Arial" w:eastAsiaTheme="minorHAnsi" w:hAnsi="Arial" w:cs="Arial"/>
          <w:bCs/>
          <w:lang w:eastAsia="en-US"/>
        </w:rPr>
        <w:t>Lazzarotto</w:t>
      </w:r>
      <w:proofErr w:type="spellEnd"/>
      <w:r w:rsidRPr="00C477F0">
        <w:rPr>
          <w:rFonts w:ascii="Arial" w:eastAsiaTheme="minorHAnsi" w:hAnsi="Arial" w:cs="Arial"/>
          <w:bCs/>
          <w:lang w:eastAsia="en-US"/>
        </w:rPr>
        <w:t xml:space="preserve"> - Monitora de Educação – Matrícula nº 435 designada através da Portaria nº 541/2024 de 16 de outubro de 2024, competindo ao Fiscal Administrativo:</w:t>
      </w:r>
    </w:p>
    <w:p w14:paraId="1B32FB98"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 6.1. fiscalizar o contrato quanto aos aspectos administrativos;</w:t>
      </w:r>
    </w:p>
    <w:p w14:paraId="0DEAC545"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 6.2. a gestão, acompanhamento e fiscalização de que trata esta Cláusula serão exercidos no interesse exclusivo da Administração e não excluem em hipótese alguma as responsabilidades da CONTRATADA, inclusive perante terceiros.</w:t>
      </w:r>
    </w:p>
    <w:p w14:paraId="029EB3C0"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 6.3. Caso os fiscais designados venham a ser alterados durante a vigência deste Contrato, a nova designação se dará por ato próprio da Administração, dispensando-se a lavratura de termo aditivo. </w:t>
      </w:r>
    </w:p>
    <w:p w14:paraId="1D626B66" w14:textId="77777777" w:rsidR="00C477F0" w:rsidRPr="00C477F0" w:rsidRDefault="00C477F0" w:rsidP="00C477F0">
      <w:pPr>
        <w:pStyle w:val="SemEspaamento"/>
        <w:jc w:val="both"/>
        <w:rPr>
          <w:rFonts w:ascii="Arial" w:eastAsiaTheme="minorHAnsi" w:hAnsi="Arial" w:cs="Arial"/>
          <w:bCs/>
          <w:lang w:eastAsia="en-US"/>
        </w:rPr>
      </w:pPr>
    </w:p>
    <w:p w14:paraId="63BEE6B2" w14:textId="77777777" w:rsidR="00C477F0" w:rsidRPr="00C477F0" w:rsidRDefault="00C477F0" w:rsidP="00C477F0">
      <w:pPr>
        <w:pStyle w:val="SemEspaamento"/>
        <w:jc w:val="both"/>
        <w:rPr>
          <w:rFonts w:ascii="Arial" w:eastAsiaTheme="minorHAnsi" w:hAnsi="Arial" w:cs="Arial"/>
          <w:b/>
          <w:lang w:eastAsia="en-US"/>
        </w:rPr>
      </w:pPr>
      <w:r w:rsidRPr="00C477F0">
        <w:rPr>
          <w:rFonts w:ascii="Arial" w:eastAsiaTheme="minorHAnsi" w:hAnsi="Arial" w:cs="Arial"/>
          <w:b/>
          <w:lang w:eastAsia="en-US"/>
        </w:rPr>
        <w:t xml:space="preserve">CLÁUSULA DÉCIMA TERCEIRA – DA PUBLICIDADE </w:t>
      </w:r>
    </w:p>
    <w:p w14:paraId="2DA525D0"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Em cumprimento ao parágrafo único do art. 91, caput, da Lei n.º 14.133/2021, o CONTRATANTE promoverá a publicação deste Contrato em sítio eletrônico oficial. </w:t>
      </w:r>
    </w:p>
    <w:p w14:paraId="33A86CA9" w14:textId="77777777" w:rsidR="00C477F0" w:rsidRPr="00C477F0" w:rsidRDefault="00C477F0" w:rsidP="00C477F0">
      <w:pPr>
        <w:pStyle w:val="SemEspaamento"/>
        <w:jc w:val="both"/>
        <w:rPr>
          <w:rFonts w:ascii="Arial" w:eastAsiaTheme="minorHAnsi" w:hAnsi="Arial" w:cs="Arial"/>
          <w:bCs/>
          <w:lang w:eastAsia="en-US"/>
        </w:rPr>
      </w:pPr>
    </w:p>
    <w:p w14:paraId="5F5D6FE7" w14:textId="77777777" w:rsidR="00C477F0" w:rsidRPr="00C477F0" w:rsidRDefault="00C477F0" w:rsidP="00C477F0">
      <w:pPr>
        <w:pStyle w:val="SemEspaamento"/>
        <w:jc w:val="both"/>
        <w:rPr>
          <w:rFonts w:ascii="Arial" w:eastAsiaTheme="minorHAnsi" w:hAnsi="Arial" w:cs="Arial"/>
          <w:b/>
          <w:lang w:eastAsia="en-US"/>
        </w:rPr>
      </w:pPr>
      <w:r w:rsidRPr="00C477F0">
        <w:rPr>
          <w:rFonts w:ascii="Arial" w:eastAsiaTheme="minorHAnsi" w:hAnsi="Arial" w:cs="Arial"/>
          <w:b/>
          <w:lang w:eastAsia="en-US"/>
        </w:rPr>
        <w:t>CLÁUSULA DÉCIMA QUARTA –  CRITÉRIOS DE SUSTENTABILIDADE</w:t>
      </w:r>
    </w:p>
    <w:p w14:paraId="1E9AC8F6"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 1- Além dos critérios de sustentabilidade eventualmente inseridos na descrição do objeto, devem ser atendidos os seguintes requisitos, que se baseiam no Guia Nacional de Contratações Sustentáveis e, em atendimento ao Decreto n° 7.746, de 05 de junho de 2012, a contratada deverá considerar, preferencialmente, os critérios e práticas sustentáveis.</w:t>
      </w:r>
    </w:p>
    <w:p w14:paraId="331C4941"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lastRenderedPageBreak/>
        <w:t>2- Deverá ainda observar os critérios de sustentabilidade ambiental, tendo por fundamento, a Constituição Federal, a Lei Nº 14.133/2021, compromissos internacionais assumidos pelo Estado Brasileiro e outras legislações pertinentes, particularmente a Lei Federal nº12.187, de 29 de dezembro de 2009, que instituiu a Política Nacional sobre Mudança do Clima, e a Lei Federal nº 12.305, de 02 de agosto de 2010, que instituiu a Política Nacional de Resíduos Sólidos.</w:t>
      </w:r>
    </w:p>
    <w:p w14:paraId="5F330BD1"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 3- Cumprir no que couber, as exigências do inciso XI, Art. 7º da Lei 12.305, de 02 de agosto de 2010, que institui a Política Nacional de Resíduos Sólidos – PNRS. Ainda, observando as prerrogativas elencadas nos diplomas legais: Lei nº 12.305/2010 (Plano Nacional de Resíduos Sólidos), Lei Nº 6266 DE 29/01/2019 - Estadual - Distrito Federal, Instrução Normativa nº 01/2010, SLTI/MPOG, na Portaria nº 8.678/2021 SEGES/ME e na IN nº 40/2021 DNIT/Sede (Política de Sustentabilidade do DNIT), e nos instrumentos do Programa DNIT Sustentável, o contratado deverá observar os instrumentos de critérios de sustentabilidade19/04/2023.</w:t>
      </w:r>
    </w:p>
    <w:p w14:paraId="44593C86" w14:textId="77777777" w:rsidR="00C477F0" w:rsidRPr="00C477F0" w:rsidRDefault="00C477F0" w:rsidP="00C477F0">
      <w:pPr>
        <w:pStyle w:val="SemEspaamento"/>
        <w:jc w:val="both"/>
        <w:rPr>
          <w:rFonts w:ascii="Arial" w:eastAsiaTheme="minorHAnsi" w:hAnsi="Arial" w:cs="Arial"/>
          <w:bCs/>
          <w:lang w:eastAsia="en-US"/>
        </w:rPr>
      </w:pPr>
    </w:p>
    <w:p w14:paraId="27D5DCDA" w14:textId="77777777" w:rsidR="00C477F0" w:rsidRPr="00C477F0" w:rsidRDefault="00C477F0" w:rsidP="00C477F0">
      <w:pPr>
        <w:pStyle w:val="SemEspaamento"/>
        <w:jc w:val="both"/>
        <w:rPr>
          <w:rFonts w:ascii="Arial" w:eastAsiaTheme="minorHAnsi" w:hAnsi="Arial" w:cs="Arial"/>
          <w:bCs/>
          <w:lang w:eastAsia="en-US"/>
        </w:rPr>
      </w:pPr>
    </w:p>
    <w:p w14:paraId="5286717C" w14:textId="0FDF2C0B" w:rsidR="00C477F0" w:rsidRDefault="00C477F0" w:rsidP="00C477F0">
      <w:pPr>
        <w:pStyle w:val="SemEspaamento"/>
        <w:jc w:val="both"/>
        <w:rPr>
          <w:rFonts w:ascii="Arial" w:eastAsiaTheme="minorHAnsi" w:hAnsi="Arial" w:cs="Arial"/>
          <w:b/>
          <w:lang w:eastAsia="en-US"/>
        </w:rPr>
      </w:pPr>
      <w:r w:rsidRPr="00C477F0">
        <w:rPr>
          <w:rFonts w:ascii="Arial" w:eastAsiaTheme="minorHAnsi" w:hAnsi="Arial" w:cs="Arial"/>
          <w:b/>
          <w:lang w:eastAsia="en-US"/>
        </w:rPr>
        <w:t>CLÁUSULA DÉCIMA QUINTA – OBRIGAÇÕES DA CONTRATADA</w:t>
      </w:r>
    </w:p>
    <w:p w14:paraId="7FA94F2D" w14:textId="77777777" w:rsidR="00C477F0" w:rsidRPr="00C477F0" w:rsidRDefault="00C477F0" w:rsidP="00C477F0">
      <w:pPr>
        <w:pStyle w:val="SemEspaamento"/>
        <w:jc w:val="both"/>
        <w:rPr>
          <w:rFonts w:ascii="Arial" w:eastAsiaTheme="minorHAnsi" w:hAnsi="Arial" w:cs="Arial"/>
          <w:b/>
          <w:lang w:eastAsia="en-US"/>
        </w:rPr>
      </w:pPr>
    </w:p>
    <w:p w14:paraId="0ABC772B"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1. As obrigações da CONTRATADA, serão definidas no contrato correspondente, além das que seguem:</w:t>
      </w:r>
    </w:p>
    <w:p w14:paraId="7B346D48"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1.1. Executar os serviços conforme especificações do Termo de Referência e de sua proposta, com a alocação dos empregados necessários ao perfeito cumprimento das cláusulas contratuais; </w:t>
      </w:r>
    </w:p>
    <w:p w14:paraId="255159FF"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1.2.  Arcar com os custos inerentes a execução dos serviços objeto do contrato;     </w:t>
      </w:r>
    </w:p>
    <w:p w14:paraId="3CF64269"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1.3. Notificar a Administração, imediatamente e por escrito de quaisquer irregularidades que venham ocorrer em função da execução dos serviços; </w:t>
      </w:r>
    </w:p>
    <w:p w14:paraId="4E5E8784"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1.4. Não transferir a outrem o objeto do Contrato; </w:t>
      </w:r>
    </w:p>
    <w:p w14:paraId="1B81B6D6"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1.5. Dar garantias e cumprir rigorosamente os prazos estipulados no contrato;</w:t>
      </w:r>
    </w:p>
    <w:p w14:paraId="5A4FE816"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1.6. Garantir a confidencialidade dos dados e informações do serviço prestado; </w:t>
      </w:r>
    </w:p>
    <w:p w14:paraId="4687849C"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1.7. Manter sempre a qualidade na prestação do serviço executado; </w:t>
      </w:r>
    </w:p>
    <w:p w14:paraId="57F72EBC"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1.8. Fica proibida a cobrança de qualquer quantia, a qualquer título, dos serviços prestados, ficando a contratada responsabilizada por qualquer cobrança indevida feita a usuário; </w:t>
      </w:r>
    </w:p>
    <w:p w14:paraId="40C8C8E0"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1.9. Manter os seus empregados alocados nos estabelecimentos nos horários pré-determinados pela secretaria; </w:t>
      </w:r>
    </w:p>
    <w:p w14:paraId="71CF0666"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1.10. Arcar com a responsabilidade civil por todos e quaisquer danos materiais e morais causados pela ação ou omissão de seus empregados, trabalhadores, prepostos ou representantes, dolosa ou culposamente, ao Município de São Valentim do Sul-RS ou a terceiros; </w:t>
      </w:r>
    </w:p>
    <w:p w14:paraId="2E356CC5"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1.11. Assegurar ao Município as condições necessárias ao acompanhamento, à supervisão, ao controle, a fiscalização e auditoria da execução do objeto contratado, permitindo o livre acesso dos servidores do Município, a qualquer tempo e lugar, a todos os atos relacionados direta e indiretamente ao contratado, quando no desempenho das atividades de acompanhamento e controle; </w:t>
      </w:r>
    </w:p>
    <w:p w14:paraId="529A82D4"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lastRenderedPageBreak/>
        <w:t>1.12. Utilizar empregados habilitados com conhecimento dos serviços a serem executados, de conformidade com as normas e determinações em vigor;</w:t>
      </w:r>
    </w:p>
    <w:p w14:paraId="0C99E0E0"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1.13. Atender com dignidade e respeito de modo universal e igualitário, em observância ao princípio da urbanidade; </w:t>
      </w:r>
    </w:p>
    <w:p w14:paraId="0654AD65"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1.14. Substituir imediatamente, em caso de eventual ausência, tais como, faltas, férias e licenças, o empregado posto a serviço da Contratante, devendo identificar previamente o respectivo substituto ao Fiscal do Contrato; </w:t>
      </w:r>
    </w:p>
    <w:p w14:paraId="798CC21F"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1.15. Responder por eventuais prejuízos decorrentes do descumprimento da obrigação constante do item anterior; </w:t>
      </w:r>
    </w:p>
    <w:p w14:paraId="28001593" w14:textId="3408D928"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1.16. Responsabilizar-se por todas as obrigações trabalhistas, sociais, previdenciárias, tributárias e as demais previstas na legislação específica, cuja inadimplência não transfere responsabilidade </w:t>
      </w:r>
      <w:r w:rsidR="00514D8A">
        <w:rPr>
          <w:rFonts w:ascii="Arial" w:eastAsiaTheme="minorHAnsi" w:hAnsi="Arial" w:cs="Arial"/>
          <w:bCs/>
          <w:lang w:eastAsia="en-US"/>
        </w:rPr>
        <w:t>a Câmara de Vereadores</w:t>
      </w:r>
      <w:r w:rsidRPr="00C477F0">
        <w:rPr>
          <w:rFonts w:ascii="Arial" w:eastAsiaTheme="minorHAnsi" w:hAnsi="Arial" w:cs="Arial"/>
          <w:bCs/>
          <w:lang w:eastAsia="en-US"/>
        </w:rPr>
        <w:t xml:space="preserve"> de São Valentim do Sul/RS; </w:t>
      </w:r>
    </w:p>
    <w:p w14:paraId="26487B0D"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1.17. Instruir seus empregados quanto à necessidade de acatar as orientações da contratante; Relatar à Administração toda e qualquer irregularidade verificada no decorrer da prestação dos serviços; </w:t>
      </w:r>
    </w:p>
    <w:p w14:paraId="45A5629C"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1.18. Fornecer sempre que solicitados pela Contratante, os comprovantes do cumprimento das obrigações previdenciárias, do Fundo de Garantia do Tempo de Serviço - FGTS, guia do recolhimento do INSS, e do pagamento dos salários e benefícios dos empregados colocados à disposição da Contratante; </w:t>
      </w:r>
    </w:p>
    <w:p w14:paraId="74C4E00C"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1.19. Não permitir a utilização do trabalho do menor; </w:t>
      </w:r>
    </w:p>
    <w:p w14:paraId="3FD42359"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1.20. Manter durante toda a vigência do contrato, em compatibilidade com as obrigações assumidas, todas as condições de habilitação e qualificação exigidas no edital, apresentando com a fatura mensal os comprovantes de regularidade fiscal, social e trabalhista; </w:t>
      </w:r>
    </w:p>
    <w:p w14:paraId="485CD1E4"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1.21. A contratada não poderá alterar as instalações, bem como o endereço de atendimento sem consentimento prévio e por escrito da Secretaria. </w:t>
      </w:r>
    </w:p>
    <w:p w14:paraId="2BECF963"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1.22. É de responsabilidade da contratada manter absoluto sigilo sobre quaisquer documentos, informações ou dados que tiver conhecimento ou acesso em decorrência da execução do serviço; </w:t>
      </w:r>
    </w:p>
    <w:p w14:paraId="3D281179"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1.23. Executar os serviços conforme proposto pela Contratante durante o prazo de vigência do contrato respeitando suas Cláusulas; </w:t>
      </w:r>
    </w:p>
    <w:p w14:paraId="453325E0"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1.24. Responder por erro de qualquer natureza relativo aos métodos utilizados seja na esfera administrativa, civil ou penal;</w:t>
      </w:r>
    </w:p>
    <w:p w14:paraId="5640D0D3"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1.25. Responder por quaisquer danos pessoais ou materiais ocasionados por seus empregados decorrentes do cumprimento do futuro Contrato; </w:t>
      </w:r>
    </w:p>
    <w:p w14:paraId="0F980F50"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1.26. Permitir a fiscalização dos serviços pela Secretaria, em qualquer tempo, e mantê-la permanentemente informada a respeito do andamento dos mesmos; </w:t>
      </w:r>
    </w:p>
    <w:p w14:paraId="57902FAD"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1.27. Adotar fluxos, protocolos e sistemas informatizados quando implantado pela Secretaria na execução do objeto deste contrato, sem custo para a contratante; </w:t>
      </w:r>
    </w:p>
    <w:p w14:paraId="5181E1DA"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1.28. Manter sempre um profissional da área com autonomia para tomar deliberação e/ou atender solicitação da contratante, quanto a tudo que se relacione à boa execução dos serviços contratados.</w:t>
      </w:r>
    </w:p>
    <w:p w14:paraId="7EC25882" w14:textId="77777777" w:rsidR="00C477F0" w:rsidRPr="00C477F0" w:rsidRDefault="00C477F0" w:rsidP="00C477F0">
      <w:pPr>
        <w:pStyle w:val="SemEspaamento"/>
        <w:jc w:val="both"/>
        <w:rPr>
          <w:rFonts w:ascii="Arial" w:eastAsiaTheme="minorHAnsi" w:hAnsi="Arial" w:cs="Arial"/>
          <w:bCs/>
          <w:lang w:eastAsia="en-US"/>
        </w:rPr>
      </w:pPr>
    </w:p>
    <w:p w14:paraId="00CA7E26" w14:textId="77777777" w:rsidR="00C477F0" w:rsidRPr="00C477F0" w:rsidRDefault="00C477F0" w:rsidP="00C477F0">
      <w:pPr>
        <w:pStyle w:val="SemEspaamento"/>
        <w:jc w:val="both"/>
        <w:rPr>
          <w:rFonts w:ascii="Arial" w:eastAsiaTheme="minorHAnsi" w:hAnsi="Arial" w:cs="Arial"/>
          <w:bCs/>
          <w:lang w:eastAsia="en-US"/>
        </w:rPr>
      </w:pPr>
    </w:p>
    <w:p w14:paraId="73562249" w14:textId="77777777" w:rsidR="00C477F0" w:rsidRPr="00C477F0" w:rsidRDefault="00C477F0" w:rsidP="00C477F0">
      <w:pPr>
        <w:pStyle w:val="SemEspaamento"/>
        <w:jc w:val="both"/>
        <w:rPr>
          <w:rFonts w:ascii="Arial" w:eastAsiaTheme="minorHAnsi" w:hAnsi="Arial" w:cs="Arial"/>
          <w:b/>
          <w:lang w:eastAsia="en-US"/>
        </w:rPr>
      </w:pPr>
      <w:r w:rsidRPr="00C477F0">
        <w:rPr>
          <w:rFonts w:ascii="Arial" w:eastAsiaTheme="minorHAnsi" w:hAnsi="Arial" w:cs="Arial"/>
          <w:b/>
          <w:lang w:eastAsia="en-US"/>
        </w:rPr>
        <w:lastRenderedPageBreak/>
        <w:t>CLÁUSULA DÉCIMA SEXTA: OBRIGAÇÕES DO CONTRATANTE:</w:t>
      </w:r>
    </w:p>
    <w:p w14:paraId="4A6E4A59"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1. As obrigações da CONTRATADA, serão definidas no contrato correspondente, além das que seguem:</w:t>
      </w:r>
    </w:p>
    <w:p w14:paraId="04271912"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1.1. Proporcionar todas as condições para que a Contratada possa desempenhar seus serviços de acordo com as determinações do Contrato e seus Anexos, especialmente do Termo de Referência; </w:t>
      </w:r>
    </w:p>
    <w:p w14:paraId="6AF967C2"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1.2. Exigir o cumprimento de todas as obrigações assumidas pela Contratada, de acordo com as cláusulas contratuais e os termos de sua proposta; </w:t>
      </w:r>
    </w:p>
    <w:p w14:paraId="7D0E5B5C"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1.3. 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 na forma prevista na Lei 14.133/2021; </w:t>
      </w:r>
    </w:p>
    <w:p w14:paraId="2AD3C931"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1.4. Notificar a Contratada por escrito da ocorrência de eventuais imperfeições no curso da execução dos serviços, fixando-lhe prazo para correção de tais irregularidades; </w:t>
      </w:r>
    </w:p>
    <w:p w14:paraId="19DA1E84"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1.5. Pagar à Contratada o valor resultante da prestação do serviço, na forma do contrato;</w:t>
      </w:r>
    </w:p>
    <w:p w14:paraId="5FD16CE4"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1.6. Zelar para que durante toda a vigência do contrato sejam mantidas, em compatibilidade com as obrigações assumidas pela Contratada, todas as condições de habilitação e qualificação exigidas no futuro e eventual contrato; </w:t>
      </w:r>
    </w:p>
    <w:p w14:paraId="004B56DA"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1.7. Compete a contratante o recebimento, conferência e atestado das notas fiscais emitidas pela contratada; </w:t>
      </w:r>
    </w:p>
    <w:p w14:paraId="654F8B83"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1.8. Solicitar à empresa nos prazos previstos, a documentação referente a seu pessoal, observado as especificações constantes neste termo de referência, supervisionando rotineiramente a observância das normas de Segurança e Higiene do Trabalho; </w:t>
      </w:r>
    </w:p>
    <w:p w14:paraId="37A801C6"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1.9. Providenciar as inspeções da execução dos serviços, com vistas ao cumprimento dos prazos pela Contratada, fiscalização da qualidade dos serviços que estão sendo prestados.</w:t>
      </w:r>
    </w:p>
    <w:p w14:paraId="4358E158" w14:textId="77777777" w:rsidR="00C477F0" w:rsidRPr="00C477F0" w:rsidRDefault="00C477F0" w:rsidP="00C477F0">
      <w:pPr>
        <w:pStyle w:val="SemEspaamento"/>
        <w:jc w:val="both"/>
        <w:rPr>
          <w:rFonts w:ascii="Arial" w:eastAsiaTheme="minorHAnsi" w:hAnsi="Arial" w:cs="Arial"/>
          <w:bCs/>
          <w:lang w:eastAsia="en-US"/>
        </w:rPr>
      </w:pPr>
    </w:p>
    <w:p w14:paraId="43C9D3B2" w14:textId="77777777" w:rsidR="00C477F0" w:rsidRPr="00C477F0" w:rsidRDefault="00C477F0" w:rsidP="00C477F0">
      <w:pPr>
        <w:pStyle w:val="SemEspaamento"/>
        <w:jc w:val="both"/>
        <w:rPr>
          <w:rFonts w:ascii="Arial" w:eastAsiaTheme="minorHAnsi" w:hAnsi="Arial" w:cs="Arial"/>
          <w:b/>
          <w:lang w:eastAsia="en-US"/>
        </w:rPr>
      </w:pPr>
      <w:r w:rsidRPr="00C477F0">
        <w:rPr>
          <w:rFonts w:ascii="Arial" w:eastAsiaTheme="minorHAnsi" w:hAnsi="Arial" w:cs="Arial"/>
          <w:b/>
          <w:lang w:eastAsia="en-US"/>
        </w:rPr>
        <w:t xml:space="preserve">CLÁUSULA DÉCIMA SÉTIMA: DAS DISPOSIÇÕES FINAIS </w:t>
      </w:r>
    </w:p>
    <w:p w14:paraId="30CB2EA1" w14:textId="22F6D4B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1 - As comunicações, solicitações, notificações ou intimações da Administração decorrentes desta contratação, serão feitas pessoalmente, pub</w:t>
      </w:r>
      <w:r w:rsidR="008A4306">
        <w:rPr>
          <w:rFonts w:ascii="Arial" w:eastAsiaTheme="minorHAnsi" w:hAnsi="Arial" w:cs="Arial"/>
          <w:bCs/>
          <w:lang w:eastAsia="en-US"/>
        </w:rPr>
        <w:t xml:space="preserve">licadas no Diário Eletrônico da Câmara de Vereadores </w:t>
      </w:r>
      <w:r w:rsidRPr="00C477F0">
        <w:rPr>
          <w:rFonts w:ascii="Arial" w:eastAsiaTheme="minorHAnsi" w:hAnsi="Arial" w:cs="Arial"/>
          <w:bCs/>
          <w:lang w:eastAsia="en-US"/>
        </w:rPr>
        <w:t xml:space="preserve">de São Valentim do Sul/RS  ou encaminhadas via e-mail, para o endereço eletrônico indicado pela CONTRATADA na documentação/proposta apresentada, considerando-se recebida pelo destinatário/interessado, para todos os efeitos legais, na data da ciência, da publicação ou no primeiro dia útil seguinte ao do envio da mensagem eletrônica. </w:t>
      </w:r>
    </w:p>
    <w:p w14:paraId="7DC89D97"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2 - Todos os documentos exigidos em razão do presente Contrato, deverão ser apresentados em original, por publicação oficial ou cópia autenticada por tabelião ou servidor de unidade do CONTRATANTE, responsável pela sua instrução. </w:t>
      </w:r>
    </w:p>
    <w:p w14:paraId="1452B886"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 xml:space="preserve">3 - A CONTRATADA DECLARA a inexistência, no seu quadro societário, de cônjuge, companheiro ou parente em linha reta, colateral ou por afinidade até o terceiro grau, inclusive, dos magistrados ocupantes de cargos de direção ou no </w:t>
      </w:r>
      <w:r w:rsidRPr="00C477F0">
        <w:rPr>
          <w:rFonts w:ascii="Arial" w:eastAsiaTheme="minorHAnsi" w:hAnsi="Arial" w:cs="Arial"/>
          <w:bCs/>
          <w:lang w:eastAsia="en-US"/>
        </w:rPr>
        <w:lastRenderedPageBreak/>
        <w:t xml:space="preserve">exercício de funções administrativas, assim como de servidores ocupantes de cargos de direção, chefia e assessoramento vinculados direta ou indiretamente às unidades situadas na linha hierárquica da área encarregada da licitação, o que implicaria impedimento à assinatura do instrumento de contrato, consoante determinado no art. 7º, da Lei de Licitações. </w:t>
      </w:r>
    </w:p>
    <w:p w14:paraId="447D9A29"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4. O impedimento antes referido se estende na hipótese de ter a CONTRATADA, no quadro de pessoal, empregados destinados à prestação de serviços decorrentes deste Contrato, que sejam cônjuges, companheiros ou parentes em linha reta, colateral ou por afinidade, até o terceiro grau, inclusive, de ocupantes de cargo de direção e de assessoramento, de membros ou juízes vinculados ao CONTRATANTE, consoante determinado na no art. 14, da Lei de Licitações.</w:t>
      </w:r>
    </w:p>
    <w:p w14:paraId="218FFA8D"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5. O presente Instrumento será firmado através de sistema de assinatura eletrônica, art. 12, certificada pelo assinatura digital por pessoa física ou jurídica em meio eletrônico, mediante certificado digital emitido em âmbito da Infraestrutura de Chaves Públicas Brasileira (ICP-Brasil), garantida a eficácia das cláusulas cujo compromisso é assumido.</w:t>
      </w:r>
    </w:p>
    <w:p w14:paraId="2B8BBD07"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Cs/>
          <w:lang w:eastAsia="en-US"/>
        </w:rPr>
        <w:t>6.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2ADF8C29" w14:textId="77777777" w:rsidR="00C477F0" w:rsidRPr="00C477F0" w:rsidRDefault="00C477F0" w:rsidP="00C477F0">
      <w:pPr>
        <w:pStyle w:val="SemEspaamento"/>
        <w:jc w:val="center"/>
        <w:rPr>
          <w:rFonts w:ascii="Arial" w:eastAsiaTheme="minorHAnsi" w:hAnsi="Arial" w:cs="Arial"/>
          <w:b/>
          <w:lang w:eastAsia="en-US"/>
        </w:rPr>
      </w:pPr>
    </w:p>
    <w:p w14:paraId="5D10D9D5" w14:textId="77777777" w:rsidR="00C477F0" w:rsidRPr="00C477F0" w:rsidRDefault="00C477F0" w:rsidP="00C477F0">
      <w:pPr>
        <w:pStyle w:val="SemEspaamento"/>
        <w:rPr>
          <w:rFonts w:ascii="Arial" w:eastAsiaTheme="minorHAnsi" w:hAnsi="Arial" w:cs="Arial"/>
          <w:b/>
          <w:lang w:eastAsia="en-US"/>
        </w:rPr>
      </w:pPr>
      <w:r w:rsidRPr="00C477F0">
        <w:rPr>
          <w:rFonts w:ascii="Arial" w:eastAsiaTheme="minorHAnsi" w:hAnsi="Arial" w:cs="Arial"/>
          <w:b/>
          <w:lang w:eastAsia="en-US"/>
        </w:rPr>
        <w:t>CLAÚSULA DÉCIMA OITAVA: DO FORO</w:t>
      </w:r>
    </w:p>
    <w:p w14:paraId="6A81B185"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
          <w:lang w:eastAsia="en-US"/>
        </w:rPr>
        <w:t xml:space="preserve"> </w:t>
      </w:r>
      <w:r w:rsidRPr="00C477F0">
        <w:rPr>
          <w:rFonts w:ascii="Arial" w:eastAsiaTheme="minorHAnsi" w:hAnsi="Arial" w:cs="Arial"/>
          <w:b/>
          <w:lang w:eastAsia="en-US"/>
        </w:rPr>
        <w:tab/>
      </w:r>
      <w:r w:rsidRPr="00C477F0">
        <w:rPr>
          <w:rFonts w:ascii="Arial" w:eastAsiaTheme="minorHAnsi" w:hAnsi="Arial" w:cs="Arial"/>
          <w:bCs/>
          <w:lang w:eastAsia="en-US"/>
        </w:rPr>
        <w:t xml:space="preserve">Fica eleito o Foro da Comarca de Guaporé, RS, para dirimir dúvidas ou questões oriundas do presente contrato, obrigando-se as partes entre si e seus sucessores para o bom e cumprimento.    </w:t>
      </w:r>
    </w:p>
    <w:p w14:paraId="0C841FCC" w14:textId="77777777" w:rsidR="00C477F0" w:rsidRPr="00C477F0" w:rsidRDefault="00C477F0" w:rsidP="00C477F0">
      <w:pPr>
        <w:pStyle w:val="SemEspaamento"/>
        <w:jc w:val="center"/>
        <w:rPr>
          <w:rFonts w:ascii="Arial" w:eastAsiaTheme="minorHAnsi" w:hAnsi="Arial" w:cs="Arial"/>
          <w:b/>
          <w:lang w:eastAsia="en-US"/>
        </w:rPr>
      </w:pPr>
    </w:p>
    <w:p w14:paraId="43C49ED7" w14:textId="77777777" w:rsidR="00C477F0" w:rsidRPr="00C477F0" w:rsidRDefault="00C477F0" w:rsidP="00C477F0">
      <w:pPr>
        <w:pStyle w:val="SemEspaamento"/>
        <w:jc w:val="both"/>
        <w:rPr>
          <w:rFonts w:ascii="Arial" w:eastAsiaTheme="minorHAnsi" w:hAnsi="Arial" w:cs="Arial"/>
          <w:bCs/>
          <w:lang w:eastAsia="en-US"/>
        </w:rPr>
      </w:pPr>
      <w:r w:rsidRPr="00C477F0">
        <w:rPr>
          <w:rFonts w:ascii="Arial" w:eastAsiaTheme="minorHAnsi" w:hAnsi="Arial" w:cs="Arial"/>
          <w:b/>
          <w:lang w:eastAsia="en-US"/>
        </w:rPr>
        <w:t xml:space="preserve"> </w:t>
      </w:r>
      <w:r w:rsidRPr="00C477F0">
        <w:rPr>
          <w:rFonts w:ascii="Arial" w:eastAsiaTheme="minorHAnsi" w:hAnsi="Arial" w:cs="Arial"/>
          <w:b/>
          <w:lang w:eastAsia="en-US"/>
        </w:rPr>
        <w:tab/>
      </w:r>
      <w:r w:rsidRPr="00C477F0">
        <w:rPr>
          <w:rFonts w:ascii="Arial" w:eastAsiaTheme="minorHAnsi" w:hAnsi="Arial" w:cs="Arial"/>
          <w:bCs/>
          <w:lang w:eastAsia="en-US"/>
        </w:rPr>
        <w:t>E, por estarem as partes como justas e contratadas, assinam o presente instrumento, juntamente com duas testemunhas, o qual fora confeccionado em três vias para os devidos fins legais.</w:t>
      </w:r>
    </w:p>
    <w:p w14:paraId="690E6DC1" w14:textId="77777777" w:rsidR="00C477F0" w:rsidRPr="00C477F0" w:rsidRDefault="00C477F0" w:rsidP="00C477F0">
      <w:pPr>
        <w:pStyle w:val="SemEspaamento"/>
        <w:jc w:val="center"/>
        <w:rPr>
          <w:rFonts w:ascii="Arial" w:eastAsiaTheme="minorHAnsi" w:hAnsi="Arial" w:cs="Arial"/>
          <w:b/>
          <w:lang w:eastAsia="en-US"/>
        </w:rPr>
      </w:pPr>
    </w:p>
    <w:p w14:paraId="7E2D9E49" w14:textId="77777777" w:rsidR="00C477F0" w:rsidRDefault="00C477F0" w:rsidP="00C477F0">
      <w:pPr>
        <w:pStyle w:val="SemEspaamento"/>
        <w:jc w:val="center"/>
        <w:rPr>
          <w:rFonts w:ascii="Arial" w:eastAsiaTheme="minorHAnsi" w:hAnsi="Arial" w:cs="Arial"/>
          <w:bCs/>
          <w:lang w:eastAsia="en-US"/>
        </w:rPr>
      </w:pPr>
    </w:p>
    <w:p w14:paraId="22E422C1" w14:textId="1B7060A3" w:rsidR="00C477F0" w:rsidRDefault="00C477F0" w:rsidP="00C477F0">
      <w:pPr>
        <w:pStyle w:val="SemEspaamento"/>
        <w:jc w:val="center"/>
        <w:rPr>
          <w:rFonts w:ascii="Arial" w:eastAsiaTheme="minorHAnsi" w:hAnsi="Arial" w:cs="Arial"/>
          <w:bCs/>
          <w:lang w:eastAsia="en-US"/>
        </w:rPr>
      </w:pPr>
      <w:r w:rsidRPr="00C477F0">
        <w:rPr>
          <w:rFonts w:ascii="Arial" w:eastAsiaTheme="minorHAnsi" w:hAnsi="Arial" w:cs="Arial"/>
          <w:bCs/>
          <w:lang w:eastAsia="en-US"/>
        </w:rPr>
        <w:t xml:space="preserve">São Valentim do Sul, RS, </w:t>
      </w:r>
      <w:r w:rsidR="00821422">
        <w:rPr>
          <w:rFonts w:ascii="Arial" w:eastAsiaTheme="minorHAnsi" w:hAnsi="Arial" w:cs="Arial"/>
          <w:bCs/>
          <w:lang w:eastAsia="en-US"/>
        </w:rPr>
        <w:t>23 de janeiro de 2026</w:t>
      </w:r>
    </w:p>
    <w:p w14:paraId="28F8DDAD" w14:textId="77777777" w:rsidR="00C477F0" w:rsidRPr="00C477F0" w:rsidRDefault="00C477F0" w:rsidP="00C477F0">
      <w:pPr>
        <w:pStyle w:val="SemEspaamento"/>
        <w:jc w:val="center"/>
        <w:rPr>
          <w:rFonts w:ascii="Arial" w:eastAsiaTheme="minorHAnsi" w:hAnsi="Arial" w:cs="Arial"/>
          <w:bCs/>
          <w:lang w:eastAsia="en-US"/>
        </w:rPr>
      </w:pPr>
    </w:p>
    <w:p w14:paraId="251607C1" w14:textId="77777777" w:rsidR="00C477F0" w:rsidRPr="00C477F0" w:rsidRDefault="00C477F0" w:rsidP="00C477F0">
      <w:pPr>
        <w:pStyle w:val="SemEspaamento"/>
        <w:jc w:val="center"/>
        <w:rPr>
          <w:rFonts w:ascii="Arial" w:eastAsiaTheme="minorHAnsi" w:hAnsi="Arial" w:cs="Arial"/>
          <w:b/>
          <w:lang w:eastAsia="en-US"/>
        </w:rPr>
      </w:pPr>
    </w:p>
    <w:p w14:paraId="59342F15" w14:textId="77777777" w:rsidR="00C477F0" w:rsidRPr="00C477F0" w:rsidRDefault="00C477F0" w:rsidP="00C477F0">
      <w:pPr>
        <w:pStyle w:val="SemEspaamento"/>
        <w:jc w:val="center"/>
        <w:rPr>
          <w:rFonts w:ascii="Arial" w:eastAsiaTheme="minorHAnsi" w:hAnsi="Arial" w:cs="Arial"/>
          <w:b/>
          <w:lang w:eastAsia="en-US"/>
        </w:rPr>
      </w:pPr>
      <w:r w:rsidRPr="00C477F0">
        <w:rPr>
          <w:rFonts w:ascii="Arial" w:eastAsiaTheme="minorHAnsi" w:hAnsi="Arial" w:cs="Arial"/>
          <w:b/>
          <w:lang w:eastAsia="en-US"/>
        </w:rPr>
        <w:t>CONTRATANTE:  _______________________________</w:t>
      </w:r>
    </w:p>
    <w:p w14:paraId="44E68C63" w14:textId="77777777" w:rsidR="00BB0AA8" w:rsidRDefault="00C477F0" w:rsidP="00C477F0">
      <w:pPr>
        <w:pStyle w:val="SemEspaamento"/>
        <w:jc w:val="center"/>
        <w:rPr>
          <w:rFonts w:ascii="Arial" w:eastAsiaTheme="minorHAnsi" w:hAnsi="Arial" w:cs="Arial"/>
          <w:b/>
          <w:sz w:val="22"/>
          <w:szCs w:val="22"/>
          <w:lang w:eastAsia="en-US"/>
        </w:rPr>
      </w:pPr>
      <w:r w:rsidRPr="00C477F0">
        <w:rPr>
          <w:rFonts w:ascii="Arial" w:eastAsiaTheme="minorHAnsi" w:hAnsi="Arial" w:cs="Arial"/>
          <w:b/>
          <w:lang w:eastAsia="en-US"/>
        </w:rPr>
        <w:t xml:space="preserve">                                    </w:t>
      </w:r>
      <w:r w:rsidR="00821422" w:rsidRPr="00BB0AA8">
        <w:rPr>
          <w:rFonts w:ascii="Arial" w:eastAsiaTheme="minorHAnsi" w:hAnsi="Arial" w:cs="Arial"/>
          <w:b/>
          <w:sz w:val="22"/>
          <w:szCs w:val="22"/>
          <w:lang w:eastAsia="en-US"/>
        </w:rPr>
        <w:t xml:space="preserve">CÂMARA </w:t>
      </w:r>
      <w:r w:rsidRPr="00BB0AA8">
        <w:rPr>
          <w:rFonts w:ascii="Arial" w:eastAsiaTheme="minorHAnsi" w:hAnsi="Arial" w:cs="Arial"/>
          <w:b/>
          <w:sz w:val="22"/>
          <w:szCs w:val="22"/>
          <w:lang w:eastAsia="en-US"/>
        </w:rPr>
        <w:t>MUNICÍP</w:t>
      </w:r>
      <w:r w:rsidR="00821422" w:rsidRPr="00BB0AA8">
        <w:rPr>
          <w:rFonts w:ascii="Arial" w:eastAsiaTheme="minorHAnsi" w:hAnsi="Arial" w:cs="Arial"/>
          <w:b/>
          <w:sz w:val="22"/>
          <w:szCs w:val="22"/>
          <w:lang w:eastAsia="en-US"/>
        </w:rPr>
        <w:t>AL DE VEREADORES</w:t>
      </w:r>
    </w:p>
    <w:p w14:paraId="41FF2CC5" w14:textId="113BFE30" w:rsidR="00C477F0" w:rsidRPr="00BB0AA8" w:rsidRDefault="00BB0AA8" w:rsidP="00C477F0">
      <w:pPr>
        <w:pStyle w:val="SemEspaamento"/>
        <w:jc w:val="center"/>
        <w:rPr>
          <w:rFonts w:ascii="Arial" w:eastAsiaTheme="minorHAnsi" w:hAnsi="Arial" w:cs="Arial"/>
          <w:b/>
          <w:sz w:val="22"/>
          <w:szCs w:val="22"/>
          <w:lang w:eastAsia="en-US"/>
        </w:rPr>
      </w:pPr>
      <w:r>
        <w:rPr>
          <w:rFonts w:ascii="Arial" w:eastAsiaTheme="minorHAnsi" w:hAnsi="Arial" w:cs="Arial"/>
          <w:b/>
          <w:sz w:val="22"/>
          <w:szCs w:val="22"/>
          <w:lang w:eastAsia="en-US"/>
        </w:rPr>
        <w:t xml:space="preserve">                                </w:t>
      </w:r>
      <w:r w:rsidR="00C477F0" w:rsidRPr="00BB0AA8">
        <w:rPr>
          <w:rFonts w:ascii="Arial" w:eastAsiaTheme="minorHAnsi" w:hAnsi="Arial" w:cs="Arial"/>
          <w:b/>
          <w:sz w:val="22"/>
          <w:szCs w:val="22"/>
          <w:lang w:eastAsia="en-US"/>
        </w:rPr>
        <w:t xml:space="preserve"> DE SÃO VALENTIM DO SUL</w:t>
      </w:r>
    </w:p>
    <w:p w14:paraId="756549DF" w14:textId="3E8BEC45" w:rsidR="00C477F0" w:rsidRPr="00C477F0" w:rsidRDefault="00C477F0" w:rsidP="00C477F0">
      <w:pPr>
        <w:pStyle w:val="SemEspaamento"/>
        <w:jc w:val="center"/>
        <w:rPr>
          <w:rFonts w:ascii="Arial" w:eastAsiaTheme="minorHAnsi" w:hAnsi="Arial" w:cs="Arial"/>
          <w:b/>
          <w:lang w:eastAsia="en-US"/>
        </w:rPr>
      </w:pPr>
      <w:r w:rsidRPr="00C477F0">
        <w:rPr>
          <w:rFonts w:ascii="Arial" w:eastAsiaTheme="minorHAnsi" w:hAnsi="Arial" w:cs="Arial"/>
          <w:b/>
          <w:lang w:eastAsia="en-US"/>
        </w:rPr>
        <w:t xml:space="preserve">                            P</w:t>
      </w:r>
      <w:r w:rsidR="00821422">
        <w:rPr>
          <w:rFonts w:ascii="Arial" w:eastAsiaTheme="minorHAnsi" w:hAnsi="Arial" w:cs="Arial"/>
          <w:b/>
          <w:lang w:eastAsia="en-US"/>
        </w:rPr>
        <w:t>residente/ HÉLIO MINUSCOLI</w:t>
      </w:r>
    </w:p>
    <w:p w14:paraId="68BE3A60" w14:textId="77777777" w:rsidR="00C477F0" w:rsidRDefault="00C477F0" w:rsidP="00FC3F42">
      <w:pPr>
        <w:ind w:right="425" w:firstLine="708"/>
        <w:rPr>
          <w:rFonts w:ascii="Arial" w:hAnsi="Arial" w:cs="Arial"/>
          <w:sz w:val="24"/>
          <w:szCs w:val="24"/>
        </w:rPr>
      </w:pPr>
    </w:p>
    <w:p w14:paraId="5FCDF7BE" w14:textId="0B3E1BD4" w:rsidR="007F2ABE" w:rsidRPr="008E3D6E" w:rsidRDefault="00762155" w:rsidP="00FC3F42">
      <w:pPr>
        <w:ind w:right="425" w:firstLine="708"/>
        <w:rPr>
          <w:rFonts w:ascii="Arial" w:hAnsi="Arial" w:cs="Arial"/>
          <w:sz w:val="24"/>
          <w:szCs w:val="24"/>
        </w:rPr>
      </w:pPr>
      <w:r w:rsidRPr="008E3D6E">
        <w:rPr>
          <w:rFonts w:ascii="Arial" w:hAnsi="Arial" w:cs="Arial"/>
          <w:sz w:val="24"/>
          <w:szCs w:val="24"/>
        </w:rPr>
        <w:t>C</w:t>
      </w:r>
      <w:r w:rsidR="007F2ABE" w:rsidRPr="008E3D6E">
        <w:rPr>
          <w:rFonts w:ascii="Arial" w:hAnsi="Arial" w:cs="Arial"/>
          <w:sz w:val="24"/>
          <w:szCs w:val="24"/>
        </w:rPr>
        <w:t>ONTRATADA:____________________________________</w:t>
      </w:r>
    </w:p>
    <w:p w14:paraId="7BA613A1" w14:textId="77777777" w:rsidR="0071779B" w:rsidRPr="008E3D6E" w:rsidRDefault="0071779B" w:rsidP="00E71750">
      <w:pPr>
        <w:pStyle w:val="SemEspaamento"/>
        <w:jc w:val="center"/>
        <w:rPr>
          <w:rFonts w:ascii="Arial" w:hAnsi="Arial" w:cs="Arial"/>
        </w:rPr>
      </w:pPr>
      <w:r w:rsidRPr="008E3D6E">
        <w:rPr>
          <w:rFonts w:ascii="Arial" w:hAnsi="Arial" w:cs="Arial"/>
        </w:rPr>
        <w:t>Empresa</w:t>
      </w:r>
    </w:p>
    <w:p w14:paraId="2D4BFF00" w14:textId="77777777" w:rsidR="007F2ABE" w:rsidRDefault="00A43C37" w:rsidP="00E71750">
      <w:pPr>
        <w:pStyle w:val="SemEspaamento"/>
        <w:jc w:val="center"/>
        <w:rPr>
          <w:rFonts w:ascii="Arial" w:hAnsi="Arial" w:cs="Arial"/>
        </w:rPr>
      </w:pPr>
      <w:r w:rsidRPr="008E3D6E">
        <w:rPr>
          <w:rFonts w:ascii="Arial" w:hAnsi="Arial" w:cs="Arial"/>
        </w:rPr>
        <w:t xml:space="preserve">P/ sócio(a) </w:t>
      </w:r>
      <w:proofErr w:type="spellStart"/>
      <w:r w:rsidRPr="008E3D6E">
        <w:rPr>
          <w:rFonts w:ascii="Arial" w:hAnsi="Arial" w:cs="Arial"/>
        </w:rPr>
        <w:t>admin</w:t>
      </w:r>
      <w:proofErr w:type="spellEnd"/>
      <w:r w:rsidRPr="008E3D6E">
        <w:rPr>
          <w:rFonts w:ascii="Arial" w:hAnsi="Arial" w:cs="Arial"/>
        </w:rPr>
        <w:t xml:space="preserve">. </w:t>
      </w:r>
    </w:p>
    <w:p w14:paraId="425E2867" w14:textId="53472FEE" w:rsidR="00762155" w:rsidRDefault="00762155" w:rsidP="00C81132">
      <w:pPr>
        <w:pStyle w:val="SemEspaamento"/>
        <w:rPr>
          <w:rFonts w:ascii="Arial" w:hAnsi="Arial" w:cs="Arial"/>
        </w:rPr>
      </w:pPr>
    </w:p>
    <w:p w14:paraId="6D068EC1" w14:textId="77777777" w:rsidR="00152D02" w:rsidRPr="008E3D6E" w:rsidRDefault="00152D02" w:rsidP="00C81132">
      <w:pPr>
        <w:pStyle w:val="SemEspaamento"/>
        <w:rPr>
          <w:rFonts w:ascii="Arial" w:hAnsi="Arial" w:cs="Arial"/>
        </w:rPr>
      </w:pPr>
    </w:p>
    <w:p w14:paraId="64523CB5" w14:textId="77777777" w:rsidR="008B0C2B" w:rsidRPr="003E49BF" w:rsidRDefault="008B0C2B" w:rsidP="00762155">
      <w:pPr>
        <w:pStyle w:val="SemEspaamento"/>
        <w:jc w:val="center"/>
        <w:rPr>
          <w:rFonts w:ascii="Arial" w:hAnsi="Arial" w:cs="Arial"/>
        </w:rPr>
      </w:pPr>
      <w:r w:rsidRPr="003E49BF">
        <w:rPr>
          <w:rFonts w:ascii="Arial" w:hAnsi="Arial" w:cs="Arial"/>
        </w:rPr>
        <w:lastRenderedPageBreak/>
        <w:t>MIGUEL ZANINI NICHELE</w:t>
      </w:r>
    </w:p>
    <w:p w14:paraId="1B89869B" w14:textId="3E8A8D0F" w:rsidR="00762155" w:rsidRPr="003E49BF" w:rsidRDefault="00762155" w:rsidP="00762155">
      <w:pPr>
        <w:pStyle w:val="SemEspaamento"/>
        <w:jc w:val="center"/>
        <w:rPr>
          <w:rFonts w:ascii="Arial" w:hAnsi="Arial" w:cs="Arial"/>
        </w:rPr>
      </w:pPr>
      <w:r w:rsidRPr="003E49BF">
        <w:rPr>
          <w:rFonts w:ascii="Arial" w:hAnsi="Arial" w:cs="Arial"/>
        </w:rPr>
        <w:t xml:space="preserve">Fiscal do Contrato </w:t>
      </w:r>
    </w:p>
    <w:p w14:paraId="05FD9618" w14:textId="721C5EA0" w:rsidR="00C81132" w:rsidRPr="003E49BF" w:rsidRDefault="008B0C2B" w:rsidP="006B18E7">
      <w:pPr>
        <w:pStyle w:val="SemEspaamento"/>
        <w:jc w:val="center"/>
        <w:rPr>
          <w:rFonts w:ascii="Arial" w:hAnsi="Arial" w:cs="Arial"/>
          <w:b/>
        </w:rPr>
      </w:pPr>
      <w:r w:rsidRPr="003E49BF">
        <w:rPr>
          <w:rFonts w:ascii="Arial" w:hAnsi="Arial" w:cs="Arial"/>
          <w:b/>
        </w:rPr>
        <w:t xml:space="preserve">CPF </w:t>
      </w:r>
      <w:r w:rsidR="00C81132" w:rsidRPr="003E49BF">
        <w:rPr>
          <w:rFonts w:ascii="Arial" w:hAnsi="Arial" w:cs="Arial"/>
          <w:b/>
        </w:rPr>
        <w:t>nº</w:t>
      </w:r>
      <w:r w:rsidR="003E49BF">
        <w:rPr>
          <w:rFonts w:ascii="Arial" w:hAnsi="Arial" w:cs="Arial"/>
          <w:b/>
        </w:rPr>
        <w:t>026.006.670-24</w:t>
      </w:r>
      <w:r w:rsidR="00C81132" w:rsidRPr="003E49BF">
        <w:rPr>
          <w:rFonts w:ascii="Arial" w:hAnsi="Arial" w:cs="Arial"/>
          <w:b/>
        </w:rPr>
        <w:t xml:space="preserve"> </w:t>
      </w:r>
    </w:p>
    <w:p w14:paraId="6C73C985" w14:textId="77777777" w:rsidR="00991951" w:rsidRPr="003E49BF" w:rsidRDefault="00991951" w:rsidP="006B18E7">
      <w:pPr>
        <w:pStyle w:val="SemEspaamento"/>
        <w:jc w:val="center"/>
        <w:rPr>
          <w:rFonts w:ascii="Arial" w:hAnsi="Arial" w:cs="Arial"/>
          <w:b/>
        </w:rPr>
      </w:pPr>
    </w:p>
    <w:p w14:paraId="3106D300" w14:textId="77777777" w:rsidR="00991951" w:rsidRPr="00C477F0" w:rsidRDefault="00991951" w:rsidP="006B18E7">
      <w:pPr>
        <w:pStyle w:val="SemEspaamento"/>
        <w:jc w:val="center"/>
        <w:rPr>
          <w:rFonts w:ascii="Arial" w:hAnsi="Arial" w:cs="Arial"/>
          <w:b/>
          <w:color w:val="FF0000"/>
        </w:rPr>
      </w:pPr>
    </w:p>
    <w:p w14:paraId="6DD97F30" w14:textId="77777777" w:rsidR="00991951" w:rsidRDefault="00991951" w:rsidP="006B18E7">
      <w:pPr>
        <w:pStyle w:val="SemEspaamento"/>
        <w:jc w:val="center"/>
        <w:rPr>
          <w:rFonts w:ascii="Arial" w:hAnsi="Arial" w:cs="Arial"/>
          <w:b/>
        </w:rPr>
      </w:pPr>
    </w:p>
    <w:p w14:paraId="60590530" w14:textId="69EC4467" w:rsidR="00C477F0" w:rsidRPr="008F57B0" w:rsidRDefault="00C477F0" w:rsidP="00C477F0">
      <w:pPr>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ANEXO VI</w:t>
      </w:r>
    </w:p>
    <w:p w14:paraId="5228F959" w14:textId="77777777" w:rsidR="00C477F0" w:rsidRDefault="00C477F0" w:rsidP="00C477F0">
      <w:pPr>
        <w:jc w:val="both"/>
        <w:rPr>
          <w:rFonts w:ascii="Arial" w:hAnsi="Arial" w:cs="Arial"/>
          <w:color w:val="000000"/>
          <w:sz w:val="24"/>
          <w:szCs w:val="24"/>
          <w:shd w:val="clear" w:color="auto" w:fill="FFFFFF"/>
        </w:rPr>
      </w:pPr>
    </w:p>
    <w:p w14:paraId="08F2AF4A" w14:textId="77777777" w:rsidR="00C477F0" w:rsidRPr="0056321D" w:rsidRDefault="00C477F0" w:rsidP="00C477F0">
      <w:pPr>
        <w:jc w:val="center"/>
        <w:rPr>
          <w:rFonts w:ascii="Arial" w:hAnsi="Arial" w:cs="Arial"/>
          <w:sz w:val="24"/>
          <w:szCs w:val="24"/>
        </w:rPr>
      </w:pPr>
      <w:r w:rsidRPr="0056321D">
        <w:rPr>
          <w:rFonts w:ascii="Arial" w:hAnsi="Arial" w:cs="Arial"/>
          <w:sz w:val="24"/>
          <w:szCs w:val="24"/>
        </w:rPr>
        <w:t>MODELO DE ATESTADO DE CAPACIDADE TÉCNICA</w:t>
      </w:r>
    </w:p>
    <w:p w14:paraId="613B6932" w14:textId="77777777" w:rsidR="00C477F0" w:rsidRPr="0056321D" w:rsidRDefault="00C477F0" w:rsidP="00C477F0">
      <w:pPr>
        <w:jc w:val="center"/>
        <w:rPr>
          <w:rFonts w:ascii="Arial" w:hAnsi="Arial" w:cs="Arial"/>
          <w:sz w:val="24"/>
          <w:szCs w:val="24"/>
        </w:rPr>
      </w:pPr>
      <w:r w:rsidRPr="0056321D">
        <w:rPr>
          <w:rFonts w:ascii="Arial" w:hAnsi="Arial" w:cs="Arial"/>
          <w:sz w:val="24"/>
          <w:szCs w:val="24"/>
        </w:rPr>
        <w:t>(Em papel timbrado da empresa emitente)</w:t>
      </w:r>
    </w:p>
    <w:p w14:paraId="3F3F8FA9" w14:textId="77777777" w:rsidR="00C477F0" w:rsidRPr="0056321D" w:rsidRDefault="00C477F0" w:rsidP="00C477F0">
      <w:pPr>
        <w:jc w:val="center"/>
        <w:rPr>
          <w:rFonts w:ascii="Arial" w:hAnsi="Arial" w:cs="Arial"/>
          <w:sz w:val="24"/>
          <w:szCs w:val="24"/>
        </w:rPr>
      </w:pPr>
    </w:p>
    <w:p w14:paraId="047720D6" w14:textId="77777777" w:rsidR="00C477F0" w:rsidRPr="0056321D" w:rsidRDefault="00C477F0" w:rsidP="00C477F0">
      <w:pPr>
        <w:ind w:firstLine="708"/>
        <w:jc w:val="both"/>
        <w:rPr>
          <w:rFonts w:ascii="Arial" w:hAnsi="Arial" w:cs="Arial"/>
          <w:sz w:val="24"/>
          <w:szCs w:val="24"/>
        </w:rPr>
      </w:pPr>
      <w:r w:rsidRPr="0056321D">
        <w:rPr>
          <w:rFonts w:ascii="Arial" w:hAnsi="Arial" w:cs="Arial"/>
          <w:sz w:val="24"/>
          <w:szCs w:val="24"/>
        </w:rPr>
        <w:t>Atestamos para os devidos fins e efeitos legais, que __________________</w:t>
      </w:r>
    </w:p>
    <w:p w14:paraId="69336E6F" w14:textId="77777777" w:rsidR="00C477F0" w:rsidRPr="0056321D" w:rsidRDefault="00C477F0" w:rsidP="00C477F0">
      <w:pPr>
        <w:jc w:val="both"/>
        <w:rPr>
          <w:rFonts w:ascii="Arial" w:hAnsi="Arial" w:cs="Arial"/>
          <w:sz w:val="24"/>
          <w:szCs w:val="24"/>
        </w:rPr>
      </w:pPr>
      <w:r w:rsidRPr="0056321D">
        <w:rPr>
          <w:rFonts w:ascii="Arial" w:hAnsi="Arial" w:cs="Arial"/>
          <w:sz w:val="24"/>
          <w:szCs w:val="24"/>
        </w:rPr>
        <w:t>_________________________________________, empresa estabelecida na cidade de ______________________, Estado do ___________________, sito a ________</w:t>
      </w:r>
    </w:p>
    <w:p w14:paraId="7520771B" w14:textId="77777777" w:rsidR="00C477F0" w:rsidRPr="0056321D" w:rsidRDefault="00C477F0" w:rsidP="00C477F0">
      <w:pPr>
        <w:jc w:val="both"/>
        <w:rPr>
          <w:rFonts w:ascii="Arial" w:hAnsi="Arial" w:cs="Arial"/>
          <w:sz w:val="24"/>
          <w:szCs w:val="24"/>
        </w:rPr>
      </w:pPr>
      <w:r w:rsidRPr="0056321D">
        <w:rPr>
          <w:rFonts w:ascii="Arial" w:hAnsi="Arial" w:cs="Arial"/>
          <w:sz w:val="24"/>
          <w:szCs w:val="24"/>
        </w:rPr>
        <w:t xml:space="preserve">_______________________________, n° ______, Bairro ______________, inscrita no CNPJ sob nº ______________________, prestou serviços compatíveis com o </w:t>
      </w:r>
      <w:r>
        <w:rPr>
          <w:rFonts w:ascii="Arial" w:hAnsi="Arial" w:cs="Arial"/>
          <w:sz w:val="24"/>
          <w:szCs w:val="24"/>
        </w:rPr>
        <w:t xml:space="preserve">objeto da Dispensa de Licitação </w:t>
      </w:r>
      <w:r w:rsidRPr="0056321D">
        <w:rPr>
          <w:rFonts w:ascii="Arial" w:hAnsi="Arial" w:cs="Arial"/>
          <w:sz w:val="24"/>
          <w:szCs w:val="24"/>
        </w:rPr>
        <w:t>Nº ______.</w:t>
      </w:r>
    </w:p>
    <w:p w14:paraId="79863E64" w14:textId="77777777" w:rsidR="00C477F0" w:rsidRPr="0056321D" w:rsidRDefault="00C477F0" w:rsidP="00C477F0">
      <w:pPr>
        <w:jc w:val="both"/>
        <w:rPr>
          <w:rFonts w:ascii="Arial" w:hAnsi="Arial" w:cs="Arial"/>
          <w:sz w:val="24"/>
          <w:szCs w:val="24"/>
        </w:rPr>
      </w:pPr>
    </w:p>
    <w:p w14:paraId="2E147EA3" w14:textId="77777777" w:rsidR="00C477F0" w:rsidRDefault="00C477F0" w:rsidP="00C477F0">
      <w:pPr>
        <w:ind w:firstLine="708"/>
        <w:jc w:val="both"/>
        <w:rPr>
          <w:rFonts w:ascii="Arial" w:hAnsi="Arial" w:cs="Arial"/>
          <w:sz w:val="24"/>
          <w:szCs w:val="24"/>
        </w:rPr>
      </w:pPr>
      <w:r w:rsidRPr="0056321D">
        <w:rPr>
          <w:rFonts w:ascii="Arial" w:hAnsi="Arial" w:cs="Arial"/>
          <w:sz w:val="24"/>
          <w:szCs w:val="24"/>
        </w:rPr>
        <w:t>Registramos que a empresa prestou os serviços (descrição dos serviços prestados, especificando o prazo de execução).</w:t>
      </w:r>
    </w:p>
    <w:p w14:paraId="634AF3E0" w14:textId="77777777" w:rsidR="00C477F0" w:rsidRPr="0056321D" w:rsidRDefault="00C477F0" w:rsidP="00C477F0">
      <w:pPr>
        <w:ind w:firstLine="708"/>
        <w:jc w:val="both"/>
        <w:rPr>
          <w:rFonts w:ascii="Arial" w:hAnsi="Arial" w:cs="Arial"/>
          <w:sz w:val="24"/>
          <w:szCs w:val="24"/>
        </w:rPr>
      </w:pPr>
    </w:p>
    <w:p w14:paraId="4D7ACF36" w14:textId="77777777" w:rsidR="00C477F0" w:rsidRPr="0056321D" w:rsidRDefault="00C477F0" w:rsidP="00C477F0">
      <w:pPr>
        <w:ind w:firstLine="708"/>
        <w:jc w:val="both"/>
        <w:rPr>
          <w:rFonts w:ascii="Arial" w:hAnsi="Arial" w:cs="Arial"/>
          <w:sz w:val="24"/>
          <w:szCs w:val="24"/>
        </w:rPr>
      </w:pPr>
      <w:r w:rsidRPr="0056321D">
        <w:rPr>
          <w:rFonts w:ascii="Arial" w:hAnsi="Arial" w:cs="Arial"/>
          <w:sz w:val="24"/>
          <w:szCs w:val="24"/>
        </w:rPr>
        <w:t>Informamos ainda que a prestação dos serviços acima referidos apresentaram bom desempenho operacional, tendo a empresa cumprido fielmente com suas obrigações, nada constando que a desabone técnica e comercialmente, até a presente data.</w:t>
      </w:r>
    </w:p>
    <w:p w14:paraId="7B6C279A" w14:textId="77777777" w:rsidR="00C477F0" w:rsidRPr="0056321D" w:rsidRDefault="00C477F0" w:rsidP="00C477F0">
      <w:pPr>
        <w:jc w:val="right"/>
        <w:rPr>
          <w:rFonts w:ascii="Arial" w:hAnsi="Arial" w:cs="Arial"/>
          <w:sz w:val="24"/>
          <w:szCs w:val="24"/>
        </w:rPr>
      </w:pPr>
      <w:r w:rsidRPr="0056321D">
        <w:rPr>
          <w:rFonts w:ascii="Arial" w:hAnsi="Arial" w:cs="Arial"/>
          <w:sz w:val="24"/>
          <w:szCs w:val="24"/>
        </w:rPr>
        <w:t xml:space="preserve">Cidade, _____ de ____________ </w:t>
      </w:r>
      <w:proofErr w:type="spellStart"/>
      <w:r w:rsidRPr="0056321D">
        <w:rPr>
          <w:rFonts w:ascii="Arial" w:hAnsi="Arial" w:cs="Arial"/>
          <w:sz w:val="24"/>
          <w:szCs w:val="24"/>
        </w:rPr>
        <w:t>de</w:t>
      </w:r>
      <w:proofErr w:type="spellEnd"/>
      <w:r w:rsidRPr="0056321D">
        <w:rPr>
          <w:rFonts w:ascii="Arial" w:hAnsi="Arial" w:cs="Arial"/>
          <w:sz w:val="24"/>
          <w:szCs w:val="24"/>
        </w:rPr>
        <w:t xml:space="preserve"> ______.</w:t>
      </w:r>
    </w:p>
    <w:p w14:paraId="7F3828BE" w14:textId="77777777" w:rsidR="00C477F0" w:rsidRPr="0056321D" w:rsidRDefault="00C477F0" w:rsidP="00C477F0">
      <w:pPr>
        <w:jc w:val="right"/>
        <w:rPr>
          <w:rFonts w:ascii="Arial" w:hAnsi="Arial" w:cs="Arial"/>
          <w:sz w:val="24"/>
          <w:szCs w:val="24"/>
        </w:rPr>
      </w:pPr>
    </w:p>
    <w:p w14:paraId="4EB9827A" w14:textId="2F9F8564" w:rsidR="00C477F0" w:rsidRPr="0056321D" w:rsidRDefault="00C477F0" w:rsidP="00C477F0">
      <w:pPr>
        <w:jc w:val="right"/>
        <w:rPr>
          <w:rFonts w:ascii="Arial" w:hAnsi="Arial" w:cs="Arial"/>
          <w:sz w:val="24"/>
          <w:szCs w:val="24"/>
        </w:rPr>
      </w:pPr>
    </w:p>
    <w:p w14:paraId="3DCF5A96" w14:textId="77777777" w:rsidR="00C477F0" w:rsidRPr="0056321D" w:rsidRDefault="00C477F0" w:rsidP="00C477F0">
      <w:pPr>
        <w:jc w:val="right"/>
        <w:rPr>
          <w:rFonts w:ascii="Arial" w:hAnsi="Arial" w:cs="Arial"/>
          <w:sz w:val="24"/>
          <w:szCs w:val="24"/>
        </w:rPr>
      </w:pPr>
    </w:p>
    <w:p w14:paraId="56D30548" w14:textId="77777777" w:rsidR="00C477F0" w:rsidRPr="0056321D" w:rsidRDefault="00C477F0" w:rsidP="00C477F0">
      <w:pPr>
        <w:jc w:val="center"/>
        <w:rPr>
          <w:rFonts w:ascii="Arial" w:hAnsi="Arial" w:cs="Arial"/>
          <w:sz w:val="24"/>
          <w:szCs w:val="24"/>
        </w:rPr>
      </w:pPr>
      <w:r w:rsidRPr="0056321D">
        <w:rPr>
          <w:rFonts w:ascii="Arial" w:hAnsi="Arial" w:cs="Arial"/>
          <w:sz w:val="24"/>
          <w:szCs w:val="24"/>
        </w:rPr>
        <w:t>____________________________</w:t>
      </w:r>
    </w:p>
    <w:p w14:paraId="787E7E5C" w14:textId="77777777" w:rsidR="00C477F0" w:rsidRPr="0056321D" w:rsidRDefault="00C477F0" w:rsidP="00C477F0">
      <w:pPr>
        <w:jc w:val="center"/>
        <w:rPr>
          <w:rFonts w:ascii="Arial" w:hAnsi="Arial" w:cs="Arial"/>
          <w:sz w:val="24"/>
          <w:szCs w:val="24"/>
        </w:rPr>
      </w:pPr>
      <w:r w:rsidRPr="0056321D">
        <w:rPr>
          <w:rFonts w:ascii="Arial" w:hAnsi="Arial" w:cs="Arial"/>
          <w:sz w:val="24"/>
          <w:szCs w:val="24"/>
        </w:rPr>
        <w:t>[assinatura e nome do responsável da empresa emitente]</w:t>
      </w:r>
    </w:p>
    <w:p w14:paraId="13292CC6" w14:textId="1E15E77F" w:rsidR="001E0F20" w:rsidRPr="00152D02" w:rsidRDefault="00C477F0" w:rsidP="00152D02">
      <w:pPr>
        <w:jc w:val="center"/>
        <w:rPr>
          <w:rFonts w:ascii="Arial" w:hAnsi="Arial" w:cs="Arial"/>
          <w:sz w:val="24"/>
          <w:szCs w:val="24"/>
        </w:rPr>
      </w:pPr>
      <w:r w:rsidRPr="0056321D">
        <w:rPr>
          <w:rFonts w:ascii="Arial" w:hAnsi="Arial" w:cs="Arial"/>
          <w:sz w:val="24"/>
          <w:szCs w:val="24"/>
        </w:rPr>
        <w:t>CPF nº _________</w:t>
      </w:r>
      <w:r w:rsidR="00C81132" w:rsidRPr="008E3D6E">
        <w:rPr>
          <w:rFonts w:ascii="Arial" w:hAnsi="Arial" w:cs="Arial"/>
        </w:rPr>
        <w:tab/>
      </w:r>
    </w:p>
    <w:sectPr w:rsidR="001E0F20" w:rsidRPr="00152D02" w:rsidSect="00F41399">
      <w:headerReference w:type="default" r:id="rId8"/>
      <w:pgSz w:w="11906" w:h="16838"/>
      <w:pgMar w:top="851" w:right="1416" w:bottom="993"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61A87" w14:textId="77777777" w:rsidR="002428F5" w:rsidRDefault="002428F5" w:rsidP="005D2623">
      <w:pPr>
        <w:spacing w:after="0" w:line="240" w:lineRule="auto"/>
      </w:pPr>
      <w:r>
        <w:separator/>
      </w:r>
    </w:p>
  </w:endnote>
  <w:endnote w:type="continuationSeparator" w:id="0">
    <w:p w14:paraId="268AAF9F" w14:textId="77777777" w:rsidR="002428F5" w:rsidRDefault="002428F5" w:rsidP="005D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27633" w14:textId="77777777" w:rsidR="002428F5" w:rsidRDefault="002428F5" w:rsidP="005D2623">
      <w:pPr>
        <w:spacing w:after="0" w:line="240" w:lineRule="auto"/>
      </w:pPr>
      <w:r>
        <w:separator/>
      </w:r>
    </w:p>
  </w:footnote>
  <w:footnote w:type="continuationSeparator" w:id="0">
    <w:p w14:paraId="2C844CC9" w14:textId="77777777" w:rsidR="002428F5" w:rsidRDefault="002428F5" w:rsidP="005D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5EEC5" w14:textId="77777777" w:rsidR="005D2623" w:rsidRPr="00CE414D" w:rsidRDefault="005D2623" w:rsidP="005D2623">
    <w:pPr>
      <w:pStyle w:val="Cabealho"/>
      <w:jc w:val="center"/>
    </w:pPr>
    <w:r w:rsidRPr="00CE414D">
      <w:rPr>
        <w:noProof/>
        <w:lang w:eastAsia="pt-BR"/>
      </w:rPr>
      <w:drawing>
        <wp:anchor distT="0" distB="0" distL="114300" distR="114300" simplePos="0" relativeHeight="251658240" behindDoc="0" locked="0" layoutInCell="1" allowOverlap="1" wp14:anchorId="20D325FB" wp14:editId="5F64D537">
          <wp:simplePos x="0" y="0"/>
          <wp:positionH relativeFrom="column">
            <wp:posOffset>-718185</wp:posOffset>
          </wp:positionH>
          <wp:positionV relativeFrom="paragraph">
            <wp:posOffset>-220980</wp:posOffset>
          </wp:positionV>
          <wp:extent cx="878205" cy="1048385"/>
          <wp:effectExtent l="0" t="0" r="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1048385"/>
                  </a:xfrm>
                  <a:prstGeom prst="rect">
                    <a:avLst/>
                  </a:prstGeom>
                  <a:noFill/>
                </pic:spPr>
              </pic:pic>
            </a:graphicData>
          </a:graphic>
        </wp:anchor>
      </w:drawing>
    </w:r>
    <w:r w:rsidRPr="00CE414D">
      <w:t>MUNICÍPIO DE SÃO VALENTIM DO SUL</w:t>
    </w:r>
  </w:p>
  <w:p w14:paraId="2E55ACB9" w14:textId="77777777" w:rsidR="005D2623" w:rsidRPr="00CE414D" w:rsidRDefault="005D2623" w:rsidP="005D2623">
    <w:pPr>
      <w:pStyle w:val="Cabealho"/>
      <w:jc w:val="center"/>
    </w:pPr>
    <w:r w:rsidRPr="00CE414D">
      <w:t>ESTADO DO RIO GRANDE DO SUL</w:t>
    </w:r>
  </w:p>
  <w:p w14:paraId="27CFEEAE" w14:textId="1EFFB92C" w:rsidR="005D2623" w:rsidRPr="00CE414D" w:rsidRDefault="000820B2" w:rsidP="005D2623">
    <w:pPr>
      <w:pStyle w:val="Cabealho"/>
      <w:jc w:val="center"/>
      <w:rPr>
        <w:b/>
      </w:rPr>
    </w:pPr>
    <w:r>
      <w:rPr>
        <w:b/>
      </w:rPr>
      <w:t>CÂMARA MUNICIPAL DE VEREADORES</w:t>
    </w:r>
  </w:p>
  <w:p w14:paraId="6F0448E6" w14:textId="41A7CF3A" w:rsidR="005D2623" w:rsidRPr="00CE414D" w:rsidRDefault="005D2623" w:rsidP="005D2623">
    <w:pPr>
      <w:pStyle w:val="Cabealho"/>
      <w:jc w:val="center"/>
    </w:pPr>
    <w:r w:rsidRPr="00CE414D">
      <w:t>________________________________________</w:t>
    </w:r>
  </w:p>
  <w:p w14:paraId="126D8888" w14:textId="756BDD73" w:rsidR="005D2623" w:rsidRPr="00CE414D" w:rsidRDefault="005D2623" w:rsidP="005D2623">
    <w:pPr>
      <w:pStyle w:val="Cabealho"/>
      <w:jc w:val="center"/>
    </w:pPr>
    <w:r w:rsidRPr="00CE414D">
      <w:t xml:space="preserve">Rua </w:t>
    </w:r>
    <w:r w:rsidR="000820B2">
      <w:t>Mário Quintana</w:t>
    </w:r>
    <w:r w:rsidRPr="00CE414D">
      <w:t xml:space="preserve">, </w:t>
    </w:r>
    <w:r w:rsidR="000820B2">
      <w:t>45</w:t>
    </w:r>
    <w:r w:rsidRPr="00CE414D">
      <w:t xml:space="preserve"> – São Valentim do Sul /RS – CEP: 99.240.000</w:t>
    </w:r>
  </w:p>
  <w:p w14:paraId="69FD516B" w14:textId="77777777" w:rsidR="00B41FC3" w:rsidRDefault="005D2623" w:rsidP="005D2623">
    <w:pPr>
      <w:pStyle w:val="Cabealho"/>
      <w:jc w:val="center"/>
    </w:pPr>
    <w:r w:rsidRPr="00CE414D">
      <w:t>Fone: 54-3472.</w:t>
    </w:r>
    <w:r w:rsidR="000820B2">
      <w:t>1144</w:t>
    </w:r>
    <w:r w:rsidRPr="00CE414D">
      <w:t xml:space="preserve">– CNPJ: </w:t>
    </w:r>
    <w:r w:rsidR="00B41FC3">
      <w:t>12.148.919/0001-06</w:t>
    </w:r>
  </w:p>
  <w:p w14:paraId="1493B3A1" w14:textId="6C0DD6FB" w:rsidR="00F41399" w:rsidRDefault="00F41399" w:rsidP="005D2623">
    <w:pPr>
      <w:pStyle w:val="Cabealho"/>
      <w:jc w:val="center"/>
    </w:pPr>
    <w:r>
      <w:t xml:space="preserve">  </w:t>
    </w:r>
  </w:p>
  <w:tbl>
    <w:tblPr>
      <w:tblStyle w:val="Tabelacomgrade"/>
      <w:tblW w:w="2410" w:type="dxa"/>
      <w:tblInd w:w="7650" w:type="dxa"/>
      <w:tblLook w:val="04A0" w:firstRow="1" w:lastRow="0" w:firstColumn="1" w:lastColumn="0" w:noHBand="0" w:noVBand="1"/>
    </w:tblPr>
    <w:tblGrid>
      <w:gridCol w:w="1417"/>
      <w:gridCol w:w="993"/>
    </w:tblGrid>
    <w:tr w:rsidR="00F41399" w14:paraId="5B6DAB32" w14:textId="77777777" w:rsidTr="00EE5C62">
      <w:trPr>
        <w:trHeight w:val="262"/>
      </w:trPr>
      <w:tc>
        <w:tcPr>
          <w:tcW w:w="1417" w:type="dxa"/>
        </w:tcPr>
        <w:p w14:paraId="015EDCEB" w14:textId="77777777" w:rsidR="00F41399" w:rsidRDefault="00F41399" w:rsidP="00F41399">
          <w:pPr>
            <w:pStyle w:val="Cabealho"/>
            <w:jc w:val="center"/>
          </w:pPr>
          <w:r w:rsidRPr="00EC0F74">
            <w:t>Nº de Folhas</w:t>
          </w:r>
        </w:p>
        <w:p w14:paraId="2F4DC40B" w14:textId="77777777" w:rsidR="00F41399" w:rsidRDefault="00F41399" w:rsidP="00F41399">
          <w:pPr>
            <w:pStyle w:val="Cabealho"/>
            <w:jc w:val="center"/>
          </w:pPr>
        </w:p>
      </w:tc>
      <w:tc>
        <w:tcPr>
          <w:tcW w:w="993" w:type="dxa"/>
        </w:tcPr>
        <w:p w14:paraId="556694F7" w14:textId="77777777" w:rsidR="00F41399" w:rsidRDefault="00F41399" w:rsidP="00F41399">
          <w:pPr>
            <w:pStyle w:val="Cabealho"/>
            <w:jc w:val="center"/>
          </w:pPr>
          <w:r w:rsidRPr="00EC0F74">
            <w:t>Rubrica</w:t>
          </w:r>
        </w:p>
      </w:tc>
    </w:tr>
  </w:tbl>
  <w:p w14:paraId="52769659" w14:textId="77777777" w:rsidR="00F62858" w:rsidRDefault="00F62858" w:rsidP="00F4139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A53"/>
    <w:multiLevelType w:val="hybridMultilevel"/>
    <w:tmpl w:val="F60CD414"/>
    <w:lvl w:ilvl="0" w:tplc="7BAE1DA8">
      <w:start w:val="70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7070DB"/>
    <w:multiLevelType w:val="hybridMultilevel"/>
    <w:tmpl w:val="8E70CA6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1A8932FF"/>
    <w:multiLevelType w:val="hybridMultilevel"/>
    <w:tmpl w:val="E4DC59F0"/>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3" w15:restartNumberingAfterBreak="0">
    <w:nsid w:val="3DA351B5"/>
    <w:multiLevelType w:val="multilevel"/>
    <w:tmpl w:val="80BC1B4A"/>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402E607F"/>
    <w:multiLevelType w:val="multilevel"/>
    <w:tmpl w:val="3042B7EC"/>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Zero"/>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0F82F09"/>
    <w:multiLevelType w:val="hybridMultilevel"/>
    <w:tmpl w:val="49829408"/>
    <w:lvl w:ilvl="0" w:tplc="672A49B4">
      <w:start w:val="1"/>
      <w:numFmt w:val="lowerLetter"/>
      <w:lvlText w:val="%1)"/>
      <w:lvlJc w:val="left"/>
      <w:pPr>
        <w:ind w:left="1353" w:hanging="360"/>
      </w:pPr>
      <w:rPr>
        <w:rFonts w:hint="default"/>
        <w:b w:val="0"/>
        <w:bCs/>
      </w:rPr>
    </w:lvl>
    <w:lvl w:ilvl="1" w:tplc="04160019" w:tentative="1">
      <w:start w:val="1"/>
      <w:numFmt w:val="lowerLetter"/>
      <w:lvlText w:val="%2."/>
      <w:lvlJc w:val="left"/>
      <w:pPr>
        <w:ind w:left="2085" w:hanging="360"/>
      </w:pPr>
    </w:lvl>
    <w:lvl w:ilvl="2" w:tplc="0416001B" w:tentative="1">
      <w:start w:val="1"/>
      <w:numFmt w:val="lowerRoman"/>
      <w:lvlText w:val="%3."/>
      <w:lvlJc w:val="right"/>
      <w:pPr>
        <w:ind w:left="2805" w:hanging="180"/>
      </w:pPr>
    </w:lvl>
    <w:lvl w:ilvl="3" w:tplc="0416000F" w:tentative="1">
      <w:start w:val="1"/>
      <w:numFmt w:val="decimal"/>
      <w:lvlText w:val="%4."/>
      <w:lvlJc w:val="left"/>
      <w:pPr>
        <w:ind w:left="3525" w:hanging="360"/>
      </w:pPr>
    </w:lvl>
    <w:lvl w:ilvl="4" w:tplc="04160019" w:tentative="1">
      <w:start w:val="1"/>
      <w:numFmt w:val="lowerLetter"/>
      <w:lvlText w:val="%5."/>
      <w:lvlJc w:val="left"/>
      <w:pPr>
        <w:ind w:left="4245" w:hanging="360"/>
      </w:pPr>
    </w:lvl>
    <w:lvl w:ilvl="5" w:tplc="0416001B" w:tentative="1">
      <w:start w:val="1"/>
      <w:numFmt w:val="lowerRoman"/>
      <w:lvlText w:val="%6."/>
      <w:lvlJc w:val="right"/>
      <w:pPr>
        <w:ind w:left="4965" w:hanging="180"/>
      </w:pPr>
    </w:lvl>
    <w:lvl w:ilvl="6" w:tplc="0416000F" w:tentative="1">
      <w:start w:val="1"/>
      <w:numFmt w:val="decimal"/>
      <w:lvlText w:val="%7."/>
      <w:lvlJc w:val="left"/>
      <w:pPr>
        <w:ind w:left="5685" w:hanging="360"/>
      </w:pPr>
    </w:lvl>
    <w:lvl w:ilvl="7" w:tplc="04160019" w:tentative="1">
      <w:start w:val="1"/>
      <w:numFmt w:val="lowerLetter"/>
      <w:lvlText w:val="%8."/>
      <w:lvlJc w:val="left"/>
      <w:pPr>
        <w:ind w:left="6405" w:hanging="360"/>
      </w:pPr>
    </w:lvl>
    <w:lvl w:ilvl="8" w:tplc="0416001B" w:tentative="1">
      <w:start w:val="1"/>
      <w:numFmt w:val="lowerRoman"/>
      <w:lvlText w:val="%9."/>
      <w:lvlJc w:val="right"/>
      <w:pPr>
        <w:ind w:left="7125" w:hanging="180"/>
      </w:pPr>
    </w:lvl>
  </w:abstractNum>
  <w:abstractNum w:abstractNumId="6" w15:restartNumberingAfterBreak="0">
    <w:nsid w:val="44A400A2"/>
    <w:multiLevelType w:val="hybridMultilevel"/>
    <w:tmpl w:val="F2A6653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54D713BB"/>
    <w:multiLevelType w:val="hybridMultilevel"/>
    <w:tmpl w:val="1DF49F7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7"/>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310"/>
    <w:rsid w:val="00005FE2"/>
    <w:rsid w:val="00023F9C"/>
    <w:rsid w:val="00026E1C"/>
    <w:rsid w:val="000404B9"/>
    <w:rsid w:val="00040F68"/>
    <w:rsid w:val="0004241E"/>
    <w:rsid w:val="000615E4"/>
    <w:rsid w:val="000701AC"/>
    <w:rsid w:val="00070901"/>
    <w:rsid w:val="0007142A"/>
    <w:rsid w:val="000820B2"/>
    <w:rsid w:val="00087BA1"/>
    <w:rsid w:val="00090B2A"/>
    <w:rsid w:val="0009145F"/>
    <w:rsid w:val="000946F9"/>
    <w:rsid w:val="0009661F"/>
    <w:rsid w:val="000A5104"/>
    <w:rsid w:val="000B72EE"/>
    <w:rsid w:val="000C6DDF"/>
    <w:rsid w:val="000D05E5"/>
    <w:rsid w:val="000F0D6F"/>
    <w:rsid w:val="000F25AF"/>
    <w:rsid w:val="000F3262"/>
    <w:rsid w:val="000F362A"/>
    <w:rsid w:val="000F44FC"/>
    <w:rsid w:val="000F7589"/>
    <w:rsid w:val="001009F2"/>
    <w:rsid w:val="00134394"/>
    <w:rsid w:val="001358A8"/>
    <w:rsid w:val="001413A3"/>
    <w:rsid w:val="001470E7"/>
    <w:rsid w:val="00147837"/>
    <w:rsid w:val="00152D02"/>
    <w:rsid w:val="00174366"/>
    <w:rsid w:val="0019291E"/>
    <w:rsid w:val="001970AB"/>
    <w:rsid w:val="001A0D26"/>
    <w:rsid w:val="001A4AD0"/>
    <w:rsid w:val="001C6864"/>
    <w:rsid w:val="001D0A45"/>
    <w:rsid w:val="001D5D1C"/>
    <w:rsid w:val="001D6DB2"/>
    <w:rsid w:val="001E0F20"/>
    <w:rsid w:val="001E2211"/>
    <w:rsid w:val="001E22FC"/>
    <w:rsid w:val="001E6695"/>
    <w:rsid w:val="001F3F5F"/>
    <w:rsid w:val="001F412C"/>
    <w:rsid w:val="0023140A"/>
    <w:rsid w:val="00235E23"/>
    <w:rsid w:val="002408F4"/>
    <w:rsid w:val="002428F5"/>
    <w:rsid w:val="00242D22"/>
    <w:rsid w:val="002771AA"/>
    <w:rsid w:val="00284AEC"/>
    <w:rsid w:val="00293C6A"/>
    <w:rsid w:val="00296ED2"/>
    <w:rsid w:val="002B5A6E"/>
    <w:rsid w:val="002B75A9"/>
    <w:rsid w:val="002B791F"/>
    <w:rsid w:val="002C0E1C"/>
    <w:rsid w:val="002C1441"/>
    <w:rsid w:val="002C3FA6"/>
    <w:rsid w:val="002E121E"/>
    <w:rsid w:val="002E2958"/>
    <w:rsid w:val="002F045C"/>
    <w:rsid w:val="00310C1E"/>
    <w:rsid w:val="00314C90"/>
    <w:rsid w:val="00321B36"/>
    <w:rsid w:val="00327C12"/>
    <w:rsid w:val="003448FC"/>
    <w:rsid w:val="00360DD7"/>
    <w:rsid w:val="003644D1"/>
    <w:rsid w:val="00374F4F"/>
    <w:rsid w:val="0038253B"/>
    <w:rsid w:val="00390031"/>
    <w:rsid w:val="003917E2"/>
    <w:rsid w:val="003942E7"/>
    <w:rsid w:val="00396413"/>
    <w:rsid w:val="003A6C07"/>
    <w:rsid w:val="003B1ACF"/>
    <w:rsid w:val="003B5F09"/>
    <w:rsid w:val="003C5AF5"/>
    <w:rsid w:val="003D6C96"/>
    <w:rsid w:val="003E49BF"/>
    <w:rsid w:val="003E661A"/>
    <w:rsid w:val="003E79D0"/>
    <w:rsid w:val="003F005C"/>
    <w:rsid w:val="00404A39"/>
    <w:rsid w:val="00410DA9"/>
    <w:rsid w:val="00414678"/>
    <w:rsid w:val="0041783B"/>
    <w:rsid w:val="00423C0E"/>
    <w:rsid w:val="00432137"/>
    <w:rsid w:val="00440B28"/>
    <w:rsid w:val="00446113"/>
    <w:rsid w:val="00455FAA"/>
    <w:rsid w:val="00465B62"/>
    <w:rsid w:val="00470837"/>
    <w:rsid w:val="004737C7"/>
    <w:rsid w:val="004756B1"/>
    <w:rsid w:val="004769C7"/>
    <w:rsid w:val="004A1F65"/>
    <w:rsid w:val="004A5986"/>
    <w:rsid w:val="004B04A0"/>
    <w:rsid w:val="004B6B93"/>
    <w:rsid w:val="004C191E"/>
    <w:rsid w:val="004C2CCF"/>
    <w:rsid w:val="004C49AE"/>
    <w:rsid w:val="004C4DE7"/>
    <w:rsid w:val="004C5AD9"/>
    <w:rsid w:val="004F02CB"/>
    <w:rsid w:val="004F05C2"/>
    <w:rsid w:val="004F0717"/>
    <w:rsid w:val="004F2525"/>
    <w:rsid w:val="0051456D"/>
    <w:rsid w:val="00514D8A"/>
    <w:rsid w:val="00515230"/>
    <w:rsid w:val="00544A13"/>
    <w:rsid w:val="00551368"/>
    <w:rsid w:val="00552B9F"/>
    <w:rsid w:val="005779A8"/>
    <w:rsid w:val="00582EDB"/>
    <w:rsid w:val="00587ECE"/>
    <w:rsid w:val="00593462"/>
    <w:rsid w:val="005941CD"/>
    <w:rsid w:val="005A0E2E"/>
    <w:rsid w:val="005A13A3"/>
    <w:rsid w:val="005C1E3B"/>
    <w:rsid w:val="005C2F8A"/>
    <w:rsid w:val="005C3738"/>
    <w:rsid w:val="005D2623"/>
    <w:rsid w:val="005D3486"/>
    <w:rsid w:val="005D6F81"/>
    <w:rsid w:val="005E3A9F"/>
    <w:rsid w:val="005E4091"/>
    <w:rsid w:val="005E7E0E"/>
    <w:rsid w:val="005F01EC"/>
    <w:rsid w:val="005F30B0"/>
    <w:rsid w:val="0060329E"/>
    <w:rsid w:val="00607E83"/>
    <w:rsid w:val="00612793"/>
    <w:rsid w:val="00614700"/>
    <w:rsid w:val="00641F10"/>
    <w:rsid w:val="00646228"/>
    <w:rsid w:val="00647CD5"/>
    <w:rsid w:val="006911C6"/>
    <w:rsid w:val="006922DF"/>
    <w:rsid w:val="00695A74"/>
    <w:rsid w:val="006B18E7"/>
    <w:rsid w:val="006B27AB"/>
    <w:rsid w:val="006C3A85"/>
    <w:rsid w:val="006C4BD1"/>
    <w:rsid w:val="006D56F0"/>
    <w:rsid w:val="006E12F9"/>
    <w:rsid w:val="006F330A"/>
    <w:rsid w:val="0070762B"/>
    <w:rsid w:val="007172EF"/>
    <w:rsid w:val="0071779B"/>
    <w:rsid w:val="0072368D"/>
    <w:rsid w:val="007262CB"/>
    <w:rsid w:val="00731BC9"/>
    <w:rsid w:val="00741558"/>
    <w:rsid w:val="007506C8"/>
    <w:rsid w:val="00750F59"/>
    <w:rsid w:val="007524D8"/>
    <w:rsid w:val="007557EA"/>
    <w:rsid w:val="00762155"/>
    <w:rsid w:val="007626A5"/>
    <w:rsid w:val="00770D27"/>
    <w:rsid w:val="00773208"/>
    <w:rsid w:val="00775E1D"/>
    <w:rsid w:val="00781305"/>
    <w:rsid w:val="007927A1"/>
    <w:rsid w:val="00793B1A"/>
    <w:rsid w:val="00793ED8"/>
    <w:rsid w:val="007A31F2"/>
    <w:rsid w:val="007B580A"/>
    <w:rsid w:val="007B630D"/>
    <w:rsid w:val="007C0371"/>
    <w:rsid w:val="007C4AB7"/>
    <w:rsid w:val="007C7A78"/>
    <w:rsid w:val="007D3B82"/>
    <w:rsid w:val="007D71C3"/>
    <w:rsid w:val="007E2273"/>
    <w:rsid w:val="007F2ABE"/>
    <w:rsid w:val="007F33C5"/>
    <w:rsid w:val="007F77AD"/>
    <w:rsid w:val="00803FAA"/>
    <w:rsid w:val="00804D03"/>
    <w:rsid w:val="00805191"/>
    <w:rsid w:val="00821422"/>
    <w:rsid w:val="00821DFA"/>
    <w:rsid w:val="00821FE2"/>
    <w:rsid w:val="00882B07"/>
    <w:rsid w:val="008A0AA1"/>
    <w:rsid w:val="008A225C"/>
    <w:rsid w:val="008A4306"/>
    <w:rsid w:val="008A6405"/>
    <w:rsid w:val="008B0C2B"/>
    <w:rsid w:val="008B1576"/>
    <w:rsid w:val="008B2074"/>
    <w:rsid w:val="008B6C35"/>
    <w:rsid w:val="008C5A77"/>
    <w:rsid w:val="008C6999"/>
    <w:rsid w:val="008D5B2E"/>
    <w:rsid w:val="008E16F7"/>
    <w:rsid w:val="008E3D6E"/>
    <w:rsid w:val="008E77DD"/>
    <w:rsid w:val="008F57B0"/>
    <w:rsid w:val="008F57DE"/>
    <w:rsid w:val="008F7164"/>
    <w:rsid w:val="009020AF"/>
    <w:rsid w:val="0090700F"/>
    <w:rsid w:val="009156A6"/>
    <w:rsid w:val="00935594"/>
    <w:rsid w:val="00941393"/>
    <w:rsid w:val="00952335"/>
    <w:rsid w:val="00954157"/>
    <w:rsid w:val="009545FB"/>
    <w:rsid w:val="0096565F"/>
    <w:rsid w:val="009663E2"/>
    <w:rsid w:val="00967601"/>
    <w:rsid w:val="00982108"/>
    <w:rsid w:val="0098245F"/>
    <w:rsid w:val="00983A7F"/>
    <w:rsid w:val="00986AC2"/>
    <w:rsid w:val="00991951"/>
    <w:rsid w:val="009A62A3"/>
    <w:rsid w:val="009B32CB"/>
    <w:rsid w:val="009B4B80"/>
    <w:rsid w:val="009C0C36"/>
    <w:rsid w:val="009C2943"/>
    <w:rsid w:val="009C6FF6"/>
    <w:rsid w:val="009C7469"/>
    <w:rsid w:val="009D009C"/>
    <w:rsid w:val="009E0109"/>
    <w:rsid w:val="009E20E2"/>
    <w:rsid w:val="00A040F2"/>
    <w:rsid w:val="00A06EC3"/>
    <w:rsid w:val="00A40971"/>
    <w:rsid w:val="00A431FC"/>
    <w:rsid w:val="00A43C37"/>
    <w:rsid w:val="00A61617"/>
    <w:rsid w:val="00A656A1"/>
    <w:rsid w:val="00A71DBF"/>
    <w:rsid w:val="00A721EC"/>
    <w:rsid w:val="00A75510"/>
    <w:rsid w:val="00A82DEA"/>
    <w:rsid w:val="00A90A99"/>
    <w:rsid w:val="00A910B9"/>
    <w:rsid w:val="00A91AF8"/>
    <w:rsid w:val="00A94D45"/>
    <w:rsid w:val="00A9640B"/>
    <w:rsid w:val="00A97C11"/>
    <w:rsid w:val="00AA6386"/>
    <w:rsid w:val="00AB2200"/>
    <w:rsid w:val="00AB7511"/>
    <w:rsid w:val="00AC1E24"/>
    <w:rsid w:val="00AD1F53"/>
    <w:rsid w:val="00AF5014"/>
    <w:rsid w:val="00B01EA6"/>
    <w:rsid w:val="00B0506F"/>
    <w:rsid w:val="00B065E9"/>
    <w:rsid w:val="00B16A2F"/>
    <w:rsid w:val="00B17402"/>
    <w:rsid w:val="00B327B4"/>
    <w:rsid w:val="00B37C29"/>
    <w:rsid w:val="00B41FC3"/>
    <w:rsid w:val="00B528E8"/>
    <w:rsid w:val="00B70E04"/>
    <w:rsid w:val="00B72860"/>
    <w:rsid w:val="00B75923"/>
    <w:rsid w:val="00B77C29"/>
    <w:rsid w:val="00B80B88"/>
    <w:rsid w:val="00B82605"/>
    <w:rsid w:val="00B84A05"/>
    <w:rsid w:val="00B86E85"/>
    <w:rsid w:val="00B872D1"/>
    <w:rsid w:val="00B92E36"/>
    <w:rsid w:val="00BB0AA8"/>
    <w:rsid w:val="00BB1EE5"/>
    <w:rsid w:val="00BB233E"/>
    <w:rsid w:val="00BB45A4"/>
    <w:rsid w:val="00BC6375"/>
    <w:rsid w:val="00BE3980"/>
    <w:rsid w:val="00BF05CD"/>
    <w:rsid w:val="00C02DEE"/>
    <w:rsid w:val="00C0373F"/>
    <w:rsid w:val="00C17DB1"/>
    <w:rsid w:val="00C3277A"/>
    <w:rsid w:val="00C4621E"/>
    <w:rsid w:val="00C46859"/>
    <w:rsid w:val="00C477F0"/>
    <w:rsid w:val="00C535E6"/>
    <w:rsid w:val="00C60B3F"/>
    <w:rsid w:val="00C640DE"/>
    <w:rsid w:val="00C67E32"/>
    <w:rsid w:val="00C7410F"/>
    <w:rsid w:val="00C81132"/>
    <w:rsid w:val="00CA0C47"/>
    <w:rsid w:val="00CA25B7"/>
    <w:rsid w:val="00CA6EAF"/>
    <w:rsid w:val="00CB40F1"/>
    <w:rsid w:val="00CB5490"/>
    <w:rsid w:val="00CD31D5"/>
    <w:rsid w:val="00CE0A23"/>
    <w:rsid w:val="00CE414D"/>
    <w:rsid w:val="00CE6A55"/>
    <w:rsid w:val="00CF2602"/>
    <w:rsid w:val="00CF7EF0"/>
    <w:rsid w:val="00D0098B"/>
    <w:rsid w:val="00D0230E"/>
    <w:rsid w:val="00D02558"/>
    <w:rsid w:val="00D0311A"/>
    <w:rsid w:val="00D129D4"/>
    <w:rsid w:val="00D239D0"/>
    <w:rsid w:val="00D24A77"/>
    <w:rsid w:val="00D528BD"/>
    <w:rsid w:val="00D528ED"/>
    <w:rsid w:val="00D67834"/>
    <w:rsid w:val="00D70725"/>
    <w:rsid w:val="00D73C98"/>
    <w:rsid w:val="00D74C2C"/>
    <w:rsid w:val="00D812BC"/>
    <w:rsid w:val="00D83A4F"/>
    <w:rsid w:val="00D924F8"/>
    <w:rsid w:val="00DA37AC"/>
    <w:rsid w:val="00DB06A0"/>
    <w:rsid w:val="00DC1666"/>
    <w:rsid w:val="00DE26A4"/>
    <w:rsid w:val="00DE423D"/>
    <w:rsid w:val="00DF206E"/>
    <w:rsid w:val="00DF4160"/>
    <w:rsid w:val="00DF6DFD"/>
    <w:rsid w:val="00E01BD6"/>
    <w:rsid w:val="00E027E9"/>
    <w:rsid w:val="00E02B2E"/>
    <w:rsid w:val="00E1230C"/>
    <w:rsid w:val="00E12D19"/>
    <w:rsid w:val="00E37EB4"/>
    <w:rsid w:val="00E424A2"/>
    <w:rsid w:val="00E4354F"/>
    <w:rsid w:val="00E61FC8"/>
    <w:rsid w:val="00E712DF"/>
    <w:rsid w:val="00E71750"/>
    <w:rsid w:val="00E736A1"/>
    <w:rsid w:val="00E75803"/>
    <w:rsid w:val="00EA737B"/>
    <w:rsid w:val="00EA7A75"/>
    <w:rsid w:val="00EB1D37"/>
    <w:rsid w:val="00EC6ED3"/>
    <w:rsid w:val="00EF1101"/>
    <w:rsid w:val="00F02A54"/>
    <w:rsid w:val="00F07B50"/>
    <w:rsid w:val="00F1105B"/>
    <w:rsid w:val="00F11310"/>
    <w:rsid w:val="00F11DC2"/>
    <w:rsid w:val="00F252E4"/>
    <w:rsid w:val="00F41399"/>
    <w:rsid w:val="00F5722D"/>
    <w:rsid w:val="00F62858"/>
    <w:rsid w:val="00F65ECF"/>
    <w:rsid w:val="00F7401D"/>
    <w:rsid w:val="00F75ACB"/>
    <w:rsid w:val="00F80D27"/>
    <w:rsid w:val="00F84F34"/>
    <w:rsid w:val="00F932B8"/>
    <w:rsid w:val="00FA1DDE"/>
    <w:rsid w:val="00FA6125"/>
    <w:rsid w:val="00FB01F6"/>
    <w:rsid w:val="00FB0429"/>
    <w:rsid w:val="00FC2820"/>
    <w:rsid w:val="00FC3F42"/>
    <w:rsid w:val="00FD43C7"/>
    <w:rsid w:val="00FE37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B5507"/>
  <w15:docId w15:val="{3DAA65F5-FC19-4364-8638-3F43A67A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ACF"/>
  </w:style>
  <w:style w:type="paragraph" w:styleId="Ttulo1">
    <w:name w:val="heading 1"/>
    <w:basedOn w:val="Normal"/>
    <w:next w:val="Normal"/>
    <w:link w:val="Ttulo1Char"/>
    <w:qFormat/>
    <w:rsid w:val="007F2ABE"/>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32"/>
      <w:szCs w:val="20"/>
      <w:lang w:eastAsia="pt-BR"/>
    </w:rPr>
  </w:style>
  <w:style w:type="paragraph" w:styleId="Ttulo7">
    <w:name w:val="heading 7"/>
    <w:basedOn w:val="Normal"/>
    <w:next w:val="Normal"/>
    <w:link w:val="Ttulo7Char"/>
    <w:qFormat/>
    <w:rsid w:val="007F2ABE"/>
    <w:pPr>
      <w:keepNext/>
      <w:overflowPunct w:val="0"/>
      <w:autoSpaceDE w:val="0"/>
      <w:autoSpaceDN w:val="0"/>
      <w:adjustRightInd w:val="0"/>
      <w:spacing w:after="0" w:line="240" w:lineRule="auto"/>
      <w:ind w:firstLine="1701"/>
      <w:jc w:val="both"/>
      <w:textAlignment w:val="baseline"/>
      <w:outlineLvl w:val="6"/>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unhideWhenUsed/>
    <w:qFormat/>
    <w:rsid w:val="005D2623"/>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qFormat/>
    <w:rsid w:val="005D2623"/>
  </w:style>
  <w:style w:type="paragraph" w:styleId="Rodap">
    <w:name w:val="footer"/>
    <w:basedOn w:val="Normal"/>
    <w:link w:val="RodapChar"/>
    <w:uiPriority w:val="99"/>
    <w:unhideWhenUsed/>
    <w:rsid w:val="005D2623"/>
    <w:pPr>
      <w:tabs>
        <w:tab w:val="center" w:pos="4252"/>
        <w:tab w:val="right" w:pos="8504"/>
      </w:tabs>
      <w:spacing w:after="0" w:line="240" w:lineRule="auto"/>
    </w:pPr>
  </w:style>
  <w:style w:type="character" w:customStyle="1" w:styleId="RodapChar">
    <w:name w:val="Rodapé Char"/>
    <w:basedOn w:val="Fontepargpadro"/>
    <w:link w:val="Rodap"/>
    <w:uiPriority w:val="99"/>
    <w:rsid w:val="005D2623"/>
  </w:style>
  <w:style w:type="paragraph" w:styleId="Textodebalo">
    <w:name w:val="Balloon Text"/>
    <w:basedOn w:val="Normal"/>
    <w:link w:val="TextodebaloChar"/>
    <w:uiPriority w:val="99"/>
    <w:semiHidden/>
    <w:unhideWhenUsed/>
    <w:rsid w:val="00410DA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0DA9"/>
    <w:rPr>
      <w:rFonts w:ascii="Segoe UI" w:hAnsi="Segoe UI" w:cs="Segoe UI"/>
      <w:sz w:val="18"/>
      <w:szCs w:val="18"/>
    </w:rPr>
  </w:style>
  <w:style w:type="character" w:customStyle="1" w:styleId="Ttulo1Char">
    <w:name w:val="Título 1 Char"/>
    <w:basedOn w:val="Fontepargpadro"/>
    <w:link w:val="Ttulo1"/>
    <w:rsid w:val="007F2ABE"/>
    <w:rPr>
      <w:rFonts w:ascii="Times New Roman" w:eastAsia="Times New Roman" w:hAnsi="Times New Roman" w:cs="Times New Roman"/>
      <w:b/>
      <w:sz w:val="32"/>
      <w:szCs w:val="20"/>
      <w:lang w:eastAsia="pt-BR"/>
    </w:rPr>
  </w:style>
  <w:style w:type="character" w:customStyle="1" w:styleId="Ttulo7Char">
    <w:name w:val="Título 7 Char"/>
    <w:basedOn w:val="Fontepargpadro"/>
    <w:link w:val="Ttulo7"/>
    <w:rsid w:val="007F2ABE"/>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F2ABE"/>
    <w:pPr>
      <w:spacing w:after="0" w:line="240" w:lineRule="auto"/>
      <w:ind w:firstLine="1680"/>
      <w:jc w:val="both"/>
    </w:pPr>
    <w:rPr>
      <w:rFonts w:ascii="Times New Roman" w:eastAsia="Times New Roman" w:hAnsi="Times New Roman" w:cs="Times New Roman"/>
      <w:bCs/>
      <w:szCs w:val="24"/>
      <w:lang w:eastAsia="pt-BR"/>
    </w:rPr>
  </w:style>
  <w:style w:type="character" w:customStyle="1" w:styleId="RecuodecorpodetextoChar">
    <w:name w:val="Recuo de corpo de texto Char"/>
    <w:basedOn w:val="Fontepargpadro"/>
    <w:link w:val="Recuodecorpodetexto"/>
    <w:rsid w:val="007F2ABE"/>
    <w:rPr>
      <w:rFonts w:ascii="Times New Roman" w:eastAsia="Times New Roman" w:hAnsi="Times New Roman" w:cs="Times New Roman"/>
      <w:bCs/>
      <w:szCs w:val="24"/>
      <w:lang w:eastAsia="pt-BR"/>
    </w:rPr>
  </w:style>
  <w:style w:type="paragraph" w:styleId="Corpodetexto">
    <w:name w:val="Body Text"/>
    <w:basedOn w:val="Normal"/>
    <w:link w:val="CorpodetextoChar"/>
    <w:rsid w:val="007F2ABE"/>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7F2ABE"/>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7F2ABE"/>
    <w:pPr>
      <w:widowControl w:val="0"/>
      <w:autoSpaceDE w:val="0"/>
      <w:autoSpaceDN w:val="0"/>
      <w:spacing w:after="0" w:line="240" w:lineRule="auto"/>
    </w:pPr>
    <w:rPr>
      <w:rFonts w:ascii="Arial" w:eastAsia="Arial" w:hAnsi="Arial" w:cs="Arial"/>
      <w:lang w:eastAsia="pt-BR" w:bidi="pt-BR"/>
    </w:rPr>
  </w:style>
  <w:style w:type="paragraph" w:customStyle="1" w:styleId="Corpodetexto23">
    <w:name w:val="Corpo de texto 23"/>
    <w:basedOn w:val="Normal"/>
    <w:rsid w:val="007F2ABE"/>
    <w:pPr>
      <w:overflowPunct w:val="0"/>
      <w:autoSpaceDE w:val="0"/>
      <w:autoSpaceDN w:val="0"/>
      <w:adjustRightInd w:val="0"/>
      <w:spacing w:after="0" w:line="240" w:lineRule="auto"/>
      <w:ind w:left="1701"/>
      <w:jc w:val="both"/>
      <w:textAlignment w:val="baseline"/>
    </w:pPr>
    <w:rPr>
      <w:rFonts w:ascii="Times New Roman" w:eastAsia="Times New Roman" w:hAnsi="Times New Roman" w:cs="Times New Roman"/>
      <w:b/>
      <w:sz w:val="24"/>
      <w:szCs w:val="20"/>
      <w:lang w:eastAsia="pt-BR"/>
    </w:rPr>
  </w:style>
  <w:style w:type="paragraph" w:customStyle="1" w:styleId="Contedodatabela">
    <w:name w:val="Conteúdo da tabela"/>
    <w:basedOn w:val="Normal"/>
    <w:rsid w:val="007F2ABE"/>
    <w:pPr>
      <w:suppressLineNumbers/>
      <w:suppressAutoHyphens/>
      <w:spacing w:after="0" w:line="240" w:lineRule="auto"/>
    </w:pPr>
    <w:rPr>
      <w:rFonts w:ascii="Times New Roman" w:eastAsia="Times New Roman" w:hAnsi="Times New Roman" w:cs="Times New Roman"/>
      <w:kern w:val="2"/>
      <w:sz w:val="20"/>
      <w:szCs w:val="20"/>
      <w:lang w:eastAsia="zh-CN"/>
    </w:rPr>
  </w:style>
  <w:style w:type="paragraph" w:styleId="PargrafodaLista">
    <w:name w:val="List Paragraph"/>
    <w:basedOn w:val="Normal"/>
    <w:uiPriority w:val="34"/>
    <w:qFormat/>
    <w:rsid w:val="00612793"/>
    <w:pPr>
      <w:spacing w:after="200" w:line="276" w:lineRule="auto"/>
      <w:ind w:left="720"/>
      <w:contextualSpacing/>
    </w:pPr>
  </w:style>
  <w:style w:type="paragraph" w:customStyle="1" w:styleId="WW-Recuonormal">
    <w:name w:val="WW-Recuo normal"/>
    <w:basedOn w:val="Normal"/>
    <w:rsid w:val="00612793"/>
    <w:pPr>
      <w:widowControl w:val="0"/>
      <w:suppressAutoHyphens/>
      <w:spacing w:before="120" w:after="120" w:line="240" w:lineRule="auto"/>
      <w:ind w:left="708"/>
      <w:jc w:val="both"/>
    </w:pPr>
    <w:rPr>
      <w:rFonts w:ascii="Arial" w:eastAsia="Arial Unicode MS" w:hAnsi="Arial" w:cs="Arial"/>
      <w:szCs w:val="20"/>
      <w:lang w:eastAsia="ar-SA"/>
    </w:rPr>
  </w:style>
  <w:style w:type="paragraph" w:customStyle="1" w:styleId="BodyText21">
    <w:name w:val="Body Text 21"/>
    <w:basedOn w:val="Normal"/>
    <w:rsid w:val="00612793"/>
    <w:pPr>
      <w:spacing w:after="0" w:line="240" w:lineRule="auto"/>
      <w:jc w:val="both"/>
    </w:pPr>
    <w:rPr>
      <w:rFonts w:ascii="Times New Roman" w:eastAsia="Times New Roman" w:hAnsi="Times New Roman" w:cs="Times New Roman"/>
      <w:sz w:val="24"/>
      <w:szCs w:val="20"/>
      <w:lang w:eastAsia="pt-BR"/>
    </w:rPr>
  </w:style>
  <w:style w:type="paragraph" w:styleId="SemEspaamento">
    <w:name w:val="No Spacing"/>
    <w:uiPriority w:val="1"/>
    <w:qFormat/>
    <w:rsid w:val="00612793"/>
    <w:pPr>
      <w:spacing w:after="0" w:line="240" w:lineRule="auto"/>
    </w:pPr>
    <w:rPr>
      <w:rFonts w:ascii="Times New Roman" w:eastAsia="SimSun" w:hAnsi="Times New Roman" w:cs="Times New Roman"/>
      <w:sz w:val="24"/>
      <w:szCs w:val="24"/>
      <w:lang w:eastAsia="pt-BR"/>
    </w:rPr>
  </w:style>
  <w:style w:type="paragraph" w:styleId="Corpodetexto2">
    <w:name w:val="Body Text 2"/>
    <w:basedOn w:val="Normal"/>
    <w:link w:val="Corpodetexto2Char"/>
    <w:uiPriority w:val="99"/>
    <w:rsid w:val="00174366"/>
    <w:pPr>
      <w:suppressAutoHyphens/>
      <w:spacing w:after="120" w:line="480" w:lineRule="auto"/>
      <w:jc w:val="both"/>
    </w:pPr>
    <w:rPr>
      <w:rFonts w:ascii="Courier New" w:eastAsia="Arial Unicode MS" w:hAnsi="Courier New" w:cs="Times New Roman"/>
      <w:color w:val="000000"/>
      <w:kern w:val="1"/>
      <w:sz w:val="24"/>
      <w:szCs w:val="24"/>
    </w:rPr>
  </w:style>
  <w:style w:type="character" w:customStyle="1" w:styleId="Corpodetexto2Char">
    <w:name w:val="Corpo de texto 2 Char"/>
    <w:basedOn w:val="Fontepargpadro"/>
    <w:link w:val="Corpodetexto2"/>
    <w:uiPriority w:val="99"/>
    <w:rsid w:val="00174366"/>
    <w:rPr>
      <w:rFonts w:ascii="Courier New" w:eastAsia="Arial Unicode MS" w:hAnsi="Courier New" w:cs="Times New Roman"/>
      <w:color w:val="000000"/>
      <w:kern w:val="1"/>
      <w:sz w:val="24"/>
      <w:szCs w:val="24"/>
    </w:rPr>
  </w:style>
  <w:style w:type="paragraph" w:customStyle="1" w:styleId="Default">
    <w:name w:val="Default"/>
    <w:rsid w:val="00174366"/>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table" w:styleId="Tabelacomgrade">
    <w:name w:val="Table Grid"/>
    <w:basedOn w:val="Tabelanormal"/>
    <w:uiPriority w:val="39"/>
    <w:rsid w:val="00DE423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02B2E"/>
    <w:rPr>
      <w:sz w:val="16"/>
      <w:szCs w:val="16"/>
    </w:rPr>
  </w:style>
  <w:style w:type="paragraph" w:styleId="Textodecomentrio">
    <w:name w:val="annotation text"/>
    <w:basedOn w:val="Normal"/>
    <w:link w:val="TextodecomentrioChar"/>
    <w:uiPriority w:val="99"/>
    <w:semiHidden/>
    <w:unhideWhenUsed/>
    <w:rsid w:val="00E02B2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2B2E"/>
    <w:rPr>
      <w:sz w:val="20"/>
      <w:szCs w:val="20"/>
    </w:rPr>
  </w:style>
  <w:style w:type="paragraph" w:styleId="Assuntodocomentrio">
    <w:name w:val="annotation subject"/>
    <w:basedOn w:val="Textodecomentrio"/>
    <w:next w:val="Textodecomentrio"/>
    <w:link w:val="AssuntodocomentrioChar"/>
    <w:uiPriority w:val="99"/>
    <w:semiHidden/>
    <w:unhideWhenUsed/>
    <w:rsid w:val="00E02B2E"/>
    <w:rPr>
      <w:b/>
      <w:bCs/>
    </w:rPr>
  </w:style>
  <w:style w:type="character" w:customStyle="1" w:styleId="AssuntodocomentrioChar">
    <w:name w:val="Assunto do comentário Char"/>
    <w:basedOn w:val="TextodecomentrioChar"/>
    <w:link w:val="Assuntodocomentrio"/>
    <w:uiPriority w:val="99"/>
    <w:semiHidden/>
    <w:rsid w:val="00E02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9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4F71A-19F2-43A5-BE2B-B41B2A67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5217</Words>
  <Characters>28172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Camara Vereadores</cp:lastModifiedBy>
  <cp:revision>36</cp:revision>
  <cp:lastPrinted>2025-04-28T14:04:00Z</cp:lastPrinted>
  <dcterms:created xsi:type="dcterms:W3CDTF">2026-01-22T19:50:00Z</dcterms:created>
  <dcterms:modified xsi:type="dcterms:W3CDTF">2026-01-23T11:23:00Z</dcterms:modified>
</cp:coreProperties>
</file>