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704" w:rsidRPr="00634704" w:rsidRDefault="00634704" w:rsidP="00634704">
      <w:pPr>
        <w:shd w:val="clear" w:color="auto" w:fill="CDCDCD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634704">
        <w:rPr>
          <w:rFonts w:ascii="Segoe UI" w:eastAsia="Times New Roman" w:hAnsi="Segoe UI" w:cs="Segoe UI"/>
          <w:b/>
          <w:bCs/>
          <w:color w:val="FF0000"/>
          <w:sz w:val="23"/>
          <w:szCs w:val="23"/>
          <w:lang w:eastAsia="pt-BR"/>
        </w:rPr>
        <w:t>LEI MUNICIPAL Nº 2.117, DE 26/03/2021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 w:type="textWrapping" w:clear="all"/>
      </w:r>
      <w:r w:rsidRPr="00634704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AUTORIZA O PODER EXECUTIVO A FIRMAR PARCEIRA MEDIANTE FOMENTO COM A ASSOCIAÇÃO COMERCIAL DE SÃO VALENTIM DO SUL, RECONHECE COMO INEXIGÍVEL O CHAMAMENTO PÚBLICO, E DÁ OUTRAS PROVIDÊNCIAS.</w:t>
      </w:r>
    </w:p>
    <w:p w:rsidR="00634704" w:rsidRPr="00634704" w:rsidRDefault="00634704" w:rsidP="00634704">
      <w:pPr>
        <w:shd w:val="clear" w:color="auto" w:fill="EEEEEE"/>
        <w:spacing w:after="0" w:line="240" w:lineRule="auto"/>
        <w:jc w:val="both"/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</w:pPr>
      <w:r w:rsidRPr="00634704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O PREFEITO DO MUNICÍPIO DE SÃO VALENTIM DO SUL, Estado do Rio Grande do Sul, no uso de suas atribuições legais,</w:t>
      </w:r>
      <w:r w:rsidRPr="00634704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r w:rsidRPr="00634704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FAÇO SABER, que o Poder Legislativo Municipal aprovou e eu, em cumprimento ao que dispõe a </w:t>
      </w:r>
      <w:hyperlink r:id="rId4" w:history="1">
        <w:r w:rsidRPr="00634704">
          <w:rPr>
            <w:rFonts w:ascii="Segoe UI" w:eastAsia="Times New Roman" w:hAnsi="Segoe UI" w:cs="Segoe UI"/>
            <w:i/>
            <w:iCs/>
            <w:color w:val="007BFF"/>
            <w:sz w:val="23"/>
            <w:szCs w:val="23"/>
            <w:u w:val="single"/>
            <w:lang w:eastAsia="pt-BR"/>
          </w:rPr>
          <w:t>Lei Orgânica Municipal</w:t>
        </w:r>
      </w:hyperlink>
      <w:r w:rsidRPr="00634704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, sanciono e promulgo a seguinte Lei:</w:t>
      </w:r>
    </w:p>
    <w:p w:rsidR="00634704" w:rsidRPr="00634704" w:rsidRDefault="00634704" w:rsidP="00634704">
      <w:pPr>
        <w:shd w:val="clear" w:color="auto" w:fill="EEEEEE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0" w:name="a1"/>
      <w:bookmarkEnd w:id="0"/>
      <w:r w:rsidRPr="00634704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1º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Fica o Município de São Valentim do Sul autorizado a celebrar Parceria mediante Termo de Fomento para a consecução de finalidades de interesse público, por meio de transferência de recursos financeiros entre a Administração Pública Municipal e ASSOCIAÇÃO COMERCIAL DE SÃO VALENTIM DO SUL (ACS), inscrita no CNPJ nº 29.740.336/0001-72, no valor de R$ 16.000,00 (dezesseis mil reais), a serem repassados em parcela única até o mês de abril de 2021.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634704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Parágrafo único.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As finalidades de interesse público de que trata o </w:t>
      </w:r>
      <w:r w:rsidRPr="00634704">
        <w:rPr>
          <w:rFonts w:ascii="Segoe UI" w:eastAsia="Times New Roman" w:hAnsi="Segoe UI" w:cs="Segoe UI"/>
          <w:i/>
          <w:iCs/>
          <w:color w:val="000000"/>
          <w:sz w:val="23"/>
          <w:szCs w:val="23"/>
          <w:lang w:eastAsia="pt-BR"/>
        </w:rPr>
        <w:t>caput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deste artigo são as que tem por objeto o aumentar do percentual de arrecadação própria em relação ao volume de receita e estimular o desenvolvimento comercial no Município, mediante premiação dos consumidores.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1" w:name="a2"/>
      <w:bookmarkEnd w:id="1"/>
      <w:r w:rsidRPr="00634704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2º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Fica reconhecida a entidade ASSOCIAÇÃO COMERCIAL DE SÃO VALENTIM DO SUL (ACS), inscrita no CNPJ nº 29.740.336/0001-72, como única entidade sem fins lucrativos em condições de realizar parceria com o Poder Executivo Municipal para a finalidade referida no artigo 1º desta Lei, e será considerado inexigível o chamamento público pela inviabilidade de competição, nos termos do </w:t>
      </w:r>
      <w:hyperlink r:id="rId5" w:anchor="art31" w:history="1">
        <w:r w:rsidRPr="00634704">
          <w:rPr>
            <w:rFonts w:ascii="Segoe UI" w:eastAsia="Times New Roman" w:hAnsi="Segoe UI" w:cs="Segoe UI"/>
            <w:color w:val="008000"/>
            <w:sz w:val="23"/>
            <w:szCs w:val="23"/>
            <w:u w:val="single"/>
            <w:lang w:eastAsia="pt-BR"/>
          </w:rPr>
          <w:t>artigo 31 da Lei Federal nº 13.019/2014</w:t>
        </w:r>
      </w:hyperlink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.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2" w:name="a3"/>
      <w:bookmarkEnd w:id="2"/>
      <w:r w:rsidRPr="00634704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3º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Para receber o auxílio autorizado pela presente lei, a entidade parceira deverá atender as seguintes disposições legais: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634704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 -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não poderá estar em débito com a Fazenda Municipal, conforme estabelece o </w:t>
      </w:r>
      <w:hyperlink r:id="rId6" w:anchor="a191" w:history="1">
        <w:r w:rsidRPr="00634704">
          <w:rPr>
            <w:rFonts w:ascii="Segoe UI" w:eastAsia="Times New Roman" w:hAnsi="Segoe UI" w:cs="Segoe UI"/>
            <w:color w:val="007BFF"/>
            <w:sz w:val="23"/>
            <w:szCs w:val="23"/>
            <w:u w:val="single"/>
            <w:lang w:eastAsia="pt-BR"/>
          </w:rPr>
          <w:t>art. 191 do Código Tributário Municipal </w:t>
        </w:r>
      </w:hyperlink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, bem como com a Fazenda Estadual, Federal e Dívida Ativa da União; e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634704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II -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apresentar prova de que não está em débito com o Sistema de Seguridade Social (INSS e FGTS), conforme estabelece o </w:t>
      </w:r>
      <w:hyperlink r:id="rId7" w:anchor="art195" w:history="1">
        <w:r w:rsidRPr="00634704">
          <w:rPr>
            <w:rFonts w:ascii="Segoe UI" w:eastAsia="Times New Roman" w:hAnsi="Segoe UI" w:cs="Segoe UI"/>
            <w:color w:val="008000"/>
            <w:sz w:val="23"/>
            <w:szCs w:val="23"/>
            <w:u w:val="single"/>
            <w:lang w:eastAsia="pt-BR"/>
          </w:rPr>
          <w:t>§ 3º do art. 195 da Constituição Federal</w:t>
        </w:r>
      </w:hyperlink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.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3" w:name="a4"/>
      <w:bookmarkEnd w:id="3"/>
      <w:r w:rsidRPr="00634704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4º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A entidade parceira deverá abrir conta bancária específica para a movimentação dos recursos liberados e os pagamentos deverão ser efetuados através de cheques nominativos, cujo extrato bancário acompanhará a prestação de contas.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4" w:name="a5"/>
      <w:bookmarkEnd w:id="4"/>
      <w:r w:rsidRPr="00634704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5º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A entidade beneficiada deverá prestar contas da aplicação do auxílio ou subvenção social, no prazo máximo de 60 (sessenta) dias após o fim de vigência do termo, acompanhada da seguinte documentação: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lastRenderedPageBreak/>
        <w:t>   </w:t>
      </w:r>
      <w:r w:rsidRPr="00634704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 -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ofício de encaminhamento declarando os valores recebidos e os benefícios alcançados;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634704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II -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relação de pagamentos;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634704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III -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execução da receita e despesa;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634704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IV -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apresentação do extrato bancário da conta específica;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634704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V -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parecer do Conselho Fiscal da entidade beneficiada sobre a regularidade das contas e dos documentos comprobatórios;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634704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VI -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comprovante de devolução do saldo, se for o caso; e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634704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VII -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conciliação bancária, caso haja movimentação não compensada e não demonstrada no extrato bancário.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5" w:name="a6"/>
      <w:bookmarkEnd w:id="5"/>
      <w:r w:rsidRPr="00634704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6º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Os documentos comprobatórios da realização das despesas (recibos, notas fiscais, faturas,) deverão ser emitidos em nome da entidade beneficiada, contendo data e discriminação das despesas realizadas e farão parte da prestação de contas.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6" w:name="a7"/>
      <w:bookmarkEnd w:id="6"/>
      <w:r w:rsidRPr="00634704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7º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Se a entidade beneficiada não comprovar a aplicação dos recursos, de acordo com a solicitação aprovado, deverá devolver os mesmos, acrescidos dos rendimentos auferidos no mercado financeiro, aos cofres do Município, até 90 (noventa) dias após o término do termo.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7" w:name="a8"/>
      <w:bookmarkEnd w:id="7"/>
      <w:r w:rsidRPr="00634704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8º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As despesas decorrentes da presente Lei correrão por conta da seguinte dotação orçamentária:</w:t>
      </w:r>
    </w:p>
    <w:p w:rsidR="00634704" w:rsidRPr="00634704" w:rsidRDefault="00634704" w:rsidP="00634704">
      <w:pPr>
        <w:shd w:val="clear" w:color="auto" w:fill="EEEEEE"/>
        <w:spacing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</w:pPr>
      <w:r w:rsidRPr="00634704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t>Secretaria Municipal da Fazenda 95 335041-0001 Contribuições.</w:t>
      </w:r>
    </w:p>
    <w:p w:rsidR="00634704" w:rsidRPr="00634704" w:rsidRDefault="00634704" w:rsidP="00634704">
      <w:pPr>
        <w:shd w:val="clear" w:color="auto" w:fill="EEEEEE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bookmarkStart w:id="8" w:name="a9"/>
      <w:bookmarkEnd w:id="8"/>
      <w:r w:rsidRPr="00634704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9º</w:t>
      </w:r>
      <w:r w:rsidRPr="00634704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Esta Lei entra em vigor na data de sua publicação.</w:t>
      </w:r>
    </w:p>
    <w:p w:rsidR="00634704" w:rsidRPr="00634704" w:rsidRDefault="00634704" w:rsidP="00634704">
      <w:pPr>
        <w:shd w:val="clear" w:color="auto" w:fill="EEEEEE"/>
        <w:spacing w:after="0" w:line="240" w:lineRule="auto"/>
        <w:jc w:val="right"/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</w:pPr>
      <w:r w:rsidRPr="00634704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GABINETE DO PREFEITO MUNICIPAL DE SÃO VALENTIM DO SUL-RS, 23 DE MARÇO DE 2021.</w:t>
      </w:r>
      <w:r w:rsidRPr="00634704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r w:rsidRPr="00634704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GERI ANGELO MACAGNAN</w:t>
      </w:r>
      <w:r w:rsidRPr="00634704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Prefeito Municipal</w:t>
      </w:r>
    </w:p>
    <w:p w:rsidR="00634704" w:rsidRPr="00634704" w:rsidRDefault="00634704" w:rsidP="00634704">
      <w:pPr>
        <w:shd w:val="clear" w:color="auto" w:fill="EEEEEE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</w:p>
    <w:p w:rsidR="00634704" w:rsidRPr="00634704" w:rsidRDefault="00634704" w:rsidP="00634704">
      <w:pPr>
        <w:shd w:val="clear" w:color="auto" w:fill="EEEEEE"/>
        <w:spacing w:after="120" w:line="240" w:lineRule="auto"/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</w:pPr>
      <w:r w:rsidRPr="00634704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REGISTRE-SE E PUBLIQUE-SE:</w:t>
      </w:r>
      <w:r w:rsidRPr="00634704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r w:rsidRPr="00634704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LUANA CAMILA KUNZ ARALDI</w:t>
      </w:r>
      <w:r w:rsidRPr="00634704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Secretária Municipal de Administração</w:t>
      </w:r>
      <w:r w:rsidRPr="00634704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r w:rsidRPr="00634704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Publicado DOM por:</w:t>
      </w:r>
      <w:r w:rsidRPr="00634704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r w:rsidRPr="00634704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proofErr w:type="spellStart"/>
      <w:r w:rsidRPr="00634704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Maierle</w:t>
      </w:r>
      <w:proofErr w:type="spellEnd"/>
      <w:r w:rsidRPr="00634704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 xml:space="preserve"> </w:t>
      </w:r>
      <w:proofErr w:type="spellStart"/>
      <w:r w:rsidRPr="00634704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Bombassaro</w:t>
      </w:r>
      <w:proofErr w:type="spellEnd"/>
      <w:r w:rsidRPr="00634704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Código Identificador:0D92A0C2</w:t>
      </w:r>
    </w:p>
    <w:p w:rsidR="00634704" w:rsidRPr="00634704" w:rsidRDefault="00634704" w:rsidP="00634704">
      <w:pPr>
        <w:shd w:val="clear" w:color="auto" w:fill="EEEEEE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</w:p>
    <w:p w:rsidR="00513804" w:rsidRDefault="00513804">
      <w:bookmarkStart w:id="9" w:name="_GoBack"/>
      <w:bookmarkEnd w:id="9"/>
    </w:p>
    <w:sectPr w:rsidR="005138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04"/>
    <w:rsid w:val="00513804"/>
    <w:rsid w:val="0063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EE373-4977-4262-82A7-3CD1A1AA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3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05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06583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2683">
              <w:marLeft w:val="570"/>
              <w:marRight w:val="750"/>
              <w:marTop w:val="3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19064">
              <w:marLeft w:val="450"/>
              <w:marRight w:val="4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3829">
              <w:marLeft w:val="450"/>
              <w:marRight w:val="4500"/>
              <w:marTop w:val="3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spro.com.br/visualizarDiploma.php?cdMunicipio=7942&amp;cdDiploma=20091266" TargetMode="External"/><Relationship Id="rId5" Type="http://schemas.openxmlformats.org/officeDocument/2006/relationships/hyperlink" Target="http://www.planalto.gov.br/ccivil_03/_ato2011-2014/2014/lei/l13019.htm" TargetMode="External"/><Relationship Id="rId4" Type="http://schemas.openxmlformats.org/officeDocument/2006/relationships/hyperlink" Target="https://www.cespro.com.br/visualizarDiploma.php?cdMunicipio=7942&amp;cdDiploma=999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1</cp:revision>
  <dcterms:created xsi:type="dcterms:W3CDTF">2021-10-05T11:18:00Z</dcterms:created>
  <dcterms:modified xsi:type="dcterms:W3CDTF">2021-10-05T11:18:00Z</dcterms:modified>
</cp:coreProperties>
</file>